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pStyle w:val="BodyTextFirstIndent2"/>
        <w:spacing w:after="0" w:line="570" w:lineRule="exact"/>
        <w:ind w:left="0" w:firstLine="0" w:leftChars="0" w:firstLineChars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附件</w:t>
      </w:r>
      <w:r>
        <w:rPr>
          <w:rFonts w:ascii="Times New Roman" w:eastAsia="黑体" w:hAnsi="Times New Roman" w:hint="eastAsia"/>
          <w:sz w:val="32"/>
          <w:szCs w:val="32"/>
        </w:rPr>
        <w:t xml:space="preserve">1</w:t>
      </w:r>
    </w:p>
    <w:p>
      <w:pPr>
        <w:pStyle w:val="BodyTextFirstIndent2"/>
        <w:spacing w:after="0" w:line="570" w:lineRule="exact"/>
        <w:ind w:left="0" w:firstLine="0" w:leftChars="0" w:firstLineChars="0"/>
        <w:rPr>
          <w:rFonts w:ascii="Times New Roman" w:eastAsia="仿宋_GB2312" w:hAnsi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2025年“中国科学院院所湖南行”</w:t>
      </w:r>
    </w:p>
    <w:p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科技成果转化对接活动方案</w:t>
      </w:r>
    </w:p>
    <w:p>
      <w:pPr>
        <w:spacing w:line="600" w:lineRule="exact"/>
        <w:ind w:firstLine="640" w:firstLineChars="20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为落实《中国科学院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 xml:space="preserve">湖南省人民政府战略合作协议》，深入推动院省科技合作，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推动中国科学院高质量科技创新成果转化为新质生产力</w:t>
      </w:r>
      <w:r>
        <w:rPr>
          <w:rFonts w:ascii="Times New Roman" w:eastAsia="仿宋_GB2312" w:hAnsi="Times New Roman" w:hint="eastAsia"/>
          <w:sz w:val="32"/>
          <w:szCs w:val="32"/>
        </w:rPr>
        <w:t xml:space="preserve">，助力湖南实现“三高四新”美好蓝图，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湖南省科技厅和中国科学院武汉分院定</w:t>
      </w:r>
      <w:r>
        <w:rPr>
          <w:rFonts w:ascii="Times New Roman" w:eastAsia="仿宋_GB2312" w:hAnsi="Times New Roman" w:cs="Times New Roman"/>
          <w:sz w:val="32"/>
          <w:szCs w:val="18"/>
        </w:rPr>
        <w:t xml:space="preserve">于</w:t>
      </w:r>
      <w:r>
        <w:rPr>
          <w:rFonts w:ascii="Times New Roman" w:eastAsia="仿宋_GB2312" w:hAnsi="Times New Roman" w:cs="Times New Roman"/>
          <w:sz w:val="32"/>
          <w:szCs w:val="18"/>
        </w:rPr>
        <w:t xml:space="preserve">9</w:t>
      </w:r>
      <w:r>
        <w:rPr>
          <w:rFonts w:ascii="Times New Roman" w:eastAsia="仿宋_GB2312" w:hAnsi="Times New Roman" w:cs="Times New Roman"/>
          <w:sz w:val="32"/>
          <w:szCs w:val="18"/>
        </w:rPr>
        <w:t xml:space="preserve">月</w:t>
      </w:r>
      <w:r>
        <w:rPr>
          <w:rFonts w:ascii="Times New Roman" w:eastAsia="仿宋_GB2312" w:hAnsi="Times New Roman" w:cs="Times New Roman" w:hint="eastAsia"/>
          <w:sz w:val="32"/>
          <w:szCs w:val="18"/>
        </w:rPr>
        <w:t xml:space="preserve">17-</w:t>
      </w:r>
      <w:r>
        <w:rPr>
          <w:rFonts w:ascii="Times New Roman" w:eastAsia="仿宋_GB2312" w:hAnsi="Times New Roman" w:cs="Times New Roman"/>
          <w:sz w:val="32"/>
          <w:szCs w:val="18"/>
        </w:rPr>
        <w:t xml:space="preserve">18</w:t>
      </w:r>
      <w:r>
        <w:rPr>
          <w:rFonts w:ascii="Times New Roman" w:eastAsia="仿宋_GB2312" w:hAnsi="Times New Roman" w:cs="Times New Roman"/>
          <w:sz w:val="32"/>
          <w:szCs w:val="18"/>
        </w:rPr>
        <w:t xml:space="preserve">日在长</w:t>
      </w:r>
      <w:r>
        <w:rPr>
          <w:rFonts w:ascii="仿宋_GB2312" w:eastAsia="仿宋_GB2312" w:hAnsi="仿宋_GB2312" w:cs="仿宋_GB2312" w:hint="eastAsia"/>
          <w:sz w:val="32"/>
          <w:szCs w:val="18"/>
        </w:rPr>
        <w:t xml:space="preserve">沙</w:t>
      </w:r>
      <w:r>
        <w:rPr>
          <w:rFonts w:ascii="Times New Roman" w:eastAsia="仿宋_GB2312" w:hAnsi="Times New Roman" w:hint="eastAsia"/>
          <w:sz w:val="32"/>
          <w:szCs w:val="32"/>
        </w:rPr>
        <w:t xml:space="preserve">举办</w:t>
      </w:r>
      <w:r>
        <w:rPr>
          <w:rFonts w:ascii="仿宋_GB2312" w:eastAsia="仿宋_GB2312" w:hAnsi="仿宋_GB2312" w:cs="仿宋_GB2312" w:hint="eastAsia"/>
          <w:sz w:val="32"/>
          <w:szCs w:val="18"/>
        </w:rPr>
        <w:t xml:space="preserve">“中国科学院院所湖南行”科技成果转化对接活动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。为切实做好各项筹备组织工作，</w:t>
      </w:r>
      <w:r>
        <w:rPr>
          <w:rFonts w:ascii="Times New Roman" w:eastAsia="仿宋_GB2312" w:hAnsi="Times New Roman"/>
          <w:sz w:val="32"/>
          <w:szCs w:val="32"/>
        </w:rPr>
        <w:t xml:space="preserve">特制</w:t>
      </w:r>
      <w:r>
        <w:rPr>
          <w:rFonts w:ascii="Times New Roman" w:eastAsia="仿宋_GB2312" w:hAnsi="Times New Roman" w:hint="eastAsia"/>
          <w:sz w:val="32"/>
          <w:szCs w:val="32"/>
        </w:rPr>
        <w:t xml:space="preserve">定</w:t>
      </w:r>
      <w:r>
        <w:rPr>
          <w:rFonts w:ascii="Times New Roman" w:eastAsia="仿宋_GB2312" w:hAnsi="Times New Roman"/>
          <w:sz w:val="32"/>
          <w:szCs w:val="32"/>
        </w:rPr>
        <w:t xml:space="preserve">如下方案：</w:t>
      </w:r>
    </w:p>
    <w:p>
      <w:pPr>
        <w:snapToGrid w:val="0"/>
        <w:spacing w:after="0" w:line="540" w:lineRule="exact"/>
        <w:ind w:firstLine="640" w:firstLineChars="200"/>
        <w:rPr>
          <w:rFonts w:ascii="Times New Roman" w:eastAsia="黑体" w:hAnsi="Times New Roman"/>
          <w:sz w:val="32"/>
          <w:szCs w:val="32"/>
        </w:rPr>
      </w:pPr>
      <w:bookmarkStart w:id="0" w:name="_Toc2119943942_WPSOffice_Level1"/>
      <w:r>
        <w:rPr>
          <w:rFonts w:ascii="Times New Roman" w:eastAsia="黑体" w:hAnsi="Times New Roman"/>
          <w:sz w:val="32"/>
          <w:szCs w:val="32"/>
        </w:rPr>
        <w:t xml:space="preserve">一、时间</w:t>
      </w:r>
      <w:bookmarkEnd w:id="0"/>
    </w:p>
    <w:p>
      <w:pPr>
        <w:snapToGrid w:val="0"/>
        <w:spacing w:after="0" w:line="54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202</w:t>
      </w:r>
      <w:r>
        <w:rPr>
          <w:rFonts w:ascii="Times New Roman" w:eastAsia="仿宋_GB2312" w:hAnsi="Times New Roman" w:hint="eastAsia"/>
          <w:sz w:val="32"/>
          <w:szCs w:val="32"/>
        </w:rPr>
        <w:t xml:space="preserve">5</w:t>
      </w:r>
      <w:r>
        <w:rPr>
          <w:rFonts w:ascii="Times New Roman" w:eastAsia="仿宋_GB2312" w:hAnsi="Times New Roman"/>
          <w:sz w:val="32"/>
          <w:szCs w:val="32"/>
        </w:rPr>
        <w:t xml:space="preserve"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9</w:t>
      </w:r>
      <w:r>
        <w:rPr>
          <w:rFonts w:ascii="Times New Roman" w:eastAsia="仿宋_GB2312" w:hAnsi="Times New Roman"/>
          <w:sz w:val="32"/>
          <w:szCs w:val="32"/>
        </w:rPr>
        <w:t xml:space="preserve"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17-18</w:t>
      </w:r>
      <w:r>
        <w:rPr>
          <w:rFonts w:ascii="Times New Roman" w:eastAsia="仿宋_GB2312" w:hAnsi="Times New Roman" w:hint="eastAsia"/>
          <w:sz w:val="32"/>
          <w:szCs w:val="32"/>
        </w:rPr>
        <w:t xml:space="preserve">日，共</w:t>
      </w:r>
      <w:r>
        <w:rPr>
          <w:rFonts w:ascii="Times New Roman" w:eastAsia="仿宋_GB2312" w:hAnsi="Times New Roman" w:hint="eastAsia"/>
          <w:sz w:val="32"/>
          <w:szCs w:val="32"/>
        </w:rPr>
        <w:t xml:space="preserve">1</w:t>
      </w:r>
      <w:r>
        <w:rPr>
          <w:rFonts w:ascii="Times New Roman" w:eastAsia="仿宋_GB2312" w:hAnsi="Times New Roman" w:hint="eastAsia"/>
          <w:sz w:val="32"/>
          <w:szCs w:val="32"/>
        </w:rPr>
        <w:t xml:space="preserve">天半</w:t>
      </w:r>
    </w:p>
    <w:p>
      <w:pPr>
        <w:snapToGrid w:val="0"/>
        <w:spacing w:after="0" w:line="540" w:lineRule="exact"/>
        <w:ind w:firstLine="640" w:firstLineChars="200"/>
        <w:rPr>
          <w:rFonts w:ascii="Times New Roman" w:eastAsia="黑体" w:hAnsi="Times New Roman"/>
          <w:sz w:val="32"/>
          <w:szCs w:val="32"/>
        </w:rPr>
      </w:pPr>
      <w:bookmarkStart w:id="1" w:name="_Toc754936781_WPSOffice_Level1"/>
      <w:r>
        <w:rPr>
          <w:rFonts w:ascii="Times New Roman" w:eastAsia="黑体" w:hAnsi="Times New Roman"/>
          <w:sz w:val="32"/>
          <w:szCs w:val="32"/>
        </w:rPr>
        <w:t xml:space="preserve">二、地点</w:t>
      </w:r>
      <w:bookmarkEnd w:id="1"/>
    </w:p>
    <w:p>
      <w:pPr>
        <w:snapToGrid w:val="0"/>
        <w:spacing w:after="0" w:line="54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eastAsia="仿宋_GB2312" w:hAnsi="Times New Roman"/>
          <w:sz w:val="32"/>
          <w:szCs w:val="32"/>
        </w:rPr>
        <w:t xml:space="preserve">长沙</w:t>
      </w:r>
    </w:p>
    <w:p>
      <w:pPr>
        <w:numPr>
          <w:ilvl w:val="0"/>
          <w:numId w:val="3"/>
        </w:numPr>
        <w:snapToGrid w:val="0"/>
        <w:spacing w:after="0" w:line="540" w:lineRule="exact"/>
        <w:ind w:firstLine="640" w:firstLineChars="200"/>
        <w:jc w:val="both"/>
        <w:rPr>
          <w:rFonts w:ascii="Times New Roman" w:eastAsia="黑体" w:hAnsi="Times New Roman"/>
          <w:sz w:val="32"/>
          <w:szCs w:val="32"/>
        </w:rPr>
      </w:pPr>
      <w:bookmarkStart w:id="2" w:name="_Toc1820393855_WPSOffice_Level1"/>
      <w:r>
        <w:rPr>
          <w:rFonts w:ascii="Times New Roman" w:eastAsia="黑体" w:hAnsi="Times New Roman"/>
          <w:sz w:val="32"/>
          <w:szCs w:val="32"/>
        </w:rPr>
        <w:t xml:space="preserve">活动安排</w:t>
      </w:r>
      <w:bookmarkEnd w:id="2"/>
    </w:p>
    <w:p>
      <w:pPr>
        <w:snapToGrid w:val="0"/>
        <w:spacing w:after="0" w:line="600" w:lineRule="exact"/>
        <w:ind w:firstLine="640" w:firstLineChars="200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9</w:t>
      </w:r>
      <w:r>
        <w:rPr>
          <w:rFonts w:ascii="Times New Roman" w:eastAsia="楷体_GB2312" w:hAnsi="Times New Roman"/>
          <w:b/>
          <w:bCs/>
          <w:sz w:val="32"/>
          <w:szCs w:val="32"/>
        </w:rPr>
        <w:t xml:space="preserve">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17</w:t>
      </w:r>
      <w:r>
        <w:rPr>
          <w:rFonts w:ascii="Times New Roman" w:eastAsia="楷体_GB2312" w:hAnsi="Times New Roman"/>
          <w:b/>
          <w:bCs/>
          <w:sz w:val="32"/>
          <w:szCs w:val="32"/>
        </w:rPr>
        <w:t xml:space="preserve">日（星期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三</w:t>
      </w:r>
      <w:r>
        <w:rPr>
          <w:rFonts w:ascii="Times New Roman" w:eastAsia="楷体_GB2312" w:hAnsi="Times New Roman"/>
          <w:b/>
          <w:bCs/>
          <w:sz w:val="32"/>
          <w:szCs w:val="32"/>
        </w:rPr>
        <w:t xml:space="preserve">）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下</w:t>
      </w:r>
      <w:r>
        <w:rPr>
          <w:rFonts w:ascii="Times New Roman" w:eastAsia="仿宋_GB2312" w:hAnsi="Times New Roman"/>
          <w:sz w:val="32"/>
          <w:szCs w:val="32"/>
        </w:rPr>
        <w:t xml:space="preserve">午报到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9</w:t>
      </w:r>
      <w:r>
        <w:rPr>
          <w:rFonts w:ascii="Times New Roman" w:eastAsia="楷体_GB2312" w:hAnsi="Times New Roman"/>
          <w:b/>
          <w:bCs/>
          <w:sz w:val="32"/>
          <w:szCs w:val="32"/>
        </w:rPr>
        <w:t xml:space="preserve">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18</w:t>
      </w:r>
      <w:r>
        <w:rPr>
          <w:rFonts w:ascii="Times New Roman" w:eastAsia="楷体_GB2312" w:hAnsi="Times New Roman"/>
          <w:b/>
          <w:bCs/>
          <w:sz w:val="32"/>
          <w:szCs w:val="32"/>
        </w:rPr>
        <w:t xml:space="preserve">日（星期四）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方正楷体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上午：企业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调研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对接</w:t>
      </w:r>
    </w:p>
    <w:p>
      <w:pPr>
        <w:pStyle w:val="BodyText"/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 xml:space="preserve">时间：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8:00-12:00</w:t>
      </w:r>
    </w:p>
    <w:p>
      <w:pPr>
        <w:pStyle w:val="EndnoteText"/>
        <w:snapToGrid w:val="0"/>
        <w:spacing w:line="60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 xml:space="preserve">地点：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长沙市先进制造、生物医药类企业，马栏山视频文创产业园等（详见附件</w:t>
      </w:r>
      <w:r>
        <w:rPr>
          <w:rFonts w:ascii="Times New Roman" w:eastAsia="仿宋_GB2312" w:hAnsi="Times New Roman" w:hint="eastAsia"/>
          <w:sz w:val="32"/>
          <w:szCs w:val="32"/>
        </w:rPr>
        <w:t xml:space="preserve">4</w:t>
      </w:r>
      <w:r>
        <w:rPr>
          <w:rFonts w:ascii="Times New Roman" w:eastAsia="仿宋_GB2312" w:hAnsi="Times New Roman" w:hint="eastAsia"/>
          <w:sz w:val="32"/>
          <w:szCs w:val="32"/>
        </w:rPr>
        <w:t xml:space="preserve">）</w:t>
      </w:r>
      <w:r>
        <w:rPr>
          <w:rFonts w:ascii="Times New Roman" w:eastAsia="仿宋_GB2312" w:hAnsi="Times New Roman"/>
          <w:sz w:val="32"/>
          <w:szCs w:val="32"/>
        </w:rPr>
        <w:t xml:space="preserve">。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spacing w:val="-6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3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/>
          <w:sz w:val="32"/>
          <w:szCs w:val="32"/>
        </w:rPr>
        <w:t xml:space="preserve">参加人员：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 xml:space="preserve">中国科学院有关部门领导，有关分院、院</w:t>
      </w:r>
      <w:r>
        <w:rPr>
          <w:rFonts w:ascii="Times New Roman" w:eastAsia="仿宋_GB2312" w:hAnsi="Times New Roman" w:hint="eastAsia"/>
          <w:spacing w:val="-6"/>
          <w:sz w:val="32"/>
          <w:szCs w:val="32"/>
        </w:rPr>
        <w:t xml:space="preserve">属机构领导和专家。</w:t>
      </w:r>
    </w:p>
    <w:p>
      <w:pPr>
        <w:numPr>
          <w:ilvl w:val="0"/>
          <w:numId w:val="4"/>
        </w:numPr>
        <w:snapToGrid w:val="0"/>
        <w:spacing w:after="0" w:line="600" w:lineRule="exact"/>
        <w:ind w:firstLine="640" w:firstLineChars="20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陪同人员：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湖南省相关领导。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下午：科技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成果转化对接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活动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 xml:space="preserve">时间：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15</w:t>
      </w:r>
      <w:r>
        <w:rPr>
          <w:rFonts w:ascii="Times New Roman" w:eastAsia="仿宋_GB2312" w:hAnsi="Times New Roman"/>
          <w:sz w:val="32"/>
          <w:szCs w:val="32"/>
        </w:rPr>
        <w:t xml:space="preserve"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00-</w:t>
      </w:r>
      <w:r>
        <w:rPr>
          <w:rFonts w:ascii="Times New Roman" w:eastAsia="仿宋_GB2312" w:hAnsi="Times New Roman"/>
          <w:sz w:val="32"/>
          <w:szCs w:val="32"/>
        </w:rPr>
        <w:t xml:space="preserve">1</w:t>
      </w:r>
      <w:r>
        <w:rPr>
          <w:rFonts w:ascii="Times New Roman" w:eastAsia="仿宋_GB2312" w:hAnsi="Times New Roman" w:hint="eastAsia"/>
          <w:sz w:val="32"/>
          <w:szCs w:val="32"/>
        </w:rPr>
        <w:t xml:space="preserve">8</w:t>
      </w:r>
      <w:r>
        <w:rPr>
          <w:rFonts w:ascii="Times New Roman" w:eastAsia="仿宋_GB2312" w:hAnsi="Times New Roman"/>
          <w:sz w:val="32"/>
          <w:szCs w:val="32"/>
        </w:rPr>
        <w:t xml:space="preserve"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00</w:t>
      </w:r>
    </w:p>
    <w:p>
      <w:pPr>
        <w:widowControl/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 xml:space="preserve">地点：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湖南宾馆</w:t>
      </w:r>
      <w:r>
        <w:rPr>
          <w:rFonts w:ascii="Times New Roman" w:eastAsia="仿宋_GB2312" w:hAnsi="Times New Roman" w:hint="eastAsia"/>
          <w:sz w:val="32"/>
          <w:szCs w:val="32"/>
        </w:rPr>
        <w:t xml:space="preserve">1</w:t>
      </w:r>
      <w:r>
        <w:rPr>
          <w:rFonts w:ascii="Times New Roman" w:eastAsia="仿宋_GB2312" w:hAnsi="Times New Roman" w:hint="eastAsia"/>
          <w:sz w:val="32"/>
          <w:szCs w:val="32"/>
        </w:rPr>
        <w:t xml:space="preserve">号楼</w:t>
      </w:r>
      <w:r>
        <w:rPr>
          <w:rFonts w:ascii="仿宋_GB2312" w:eastAsia="仿宋_GB2312" w:hAnsi="仿宋_GB2312" w:cs="仿宋_GB2312" w:hint="eastAsia"/>
          <w:sz w:val="32"/>
          <w:szCs w:val="18"/>
        </w:rPr>
        <w:t xml:space="preserve">芙蓉3厅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18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3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 w:hint="eastAsia"/>
          <w:sz w:val="32"/>
          <w:szCs w:val="32"/>
        </w:rPr>
        <w:t xml:space="preserve">组织单位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18"/>
        </w:rPr>
      </w:pPr>
      <w:r>
        <w:rPr>
          <w:rFonts w:ascii="仿宋_GB2312" w:eastAsia="仿宋_GB2312" w:hAnsi="仿宋_GB2312" w:cs="仿宋_GB2312" w:hint="eastAsia"/>
          <w:sz w:val="32"/>
          <w:szCs w:val="18"/>
        </w:rPr>
        <w:t xml:space="preserve">指导单位：中国科学院、湖南省人民政府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18"/>
        </w:rPr>
      </w:pPr>
      <w:r>
        <w:rPr>
          <w:rFonts w:ascii="仿宋_GB2312" w:eastAsia="仿宋_GB2312" w:hAnsi="仿宋_GB2312" w:cs="仿宋_GB2312" w:hint="eastAsia"/>
          <w:sz w:val="32"/>
          <w:szCs w:val="18"/>
        </w:rPr>
        <w:t xml:space="preserve">主办单位：湖南省科技厅、中国科学院武汉分院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Times New Roman"/>
          <w:b/>
          <w:bCs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承办单位：湖南省技术产权交易中心、湖南</w:t>
      </w:r>
      <w:r w:rsidRPr="0052422C">
        <w:rPr>
          <w:rStyle w:val="Strong"/>
          <w:rFonts w:ascii="仿宋_GB2312" w:eastAsia="仿宋_GB2312" w:hAnsi="Times New Roman" w:hint="eastAsia"/>
          <w:b w:val="0"/>
          <w:bCs/>
          <w:sz w:val="32"/>
          <w:szCs w:val="32"/>
        </w:rPr>
        <w:t xml:space="preserve">省技术产权交易所有限责任公司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仿宋_GB2312" w:cs="仿宋_GB2312" w:hint="eastAsia"/>
          <w:sz w:val="32"/>
          <w:szCs w:val="18"/>
        </w:rPr>
      </w:pPr>
      <w:r>
        <w:rPr>
          <w:rFonts w:ascii="仿宋_GB2312" w:eastAsia="仿宋_GB2312" w:hAnsi="仿宋_GB2312" w:cs="仿宋_GB2312" w:hint="eastAsia"/>
          <w:sz w:val="32"/>
          <w:szCs w:val="18"/>
        </w:rPr>
        <w:t xml:space="preserve">支持单位：中国科学院相关院所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4. </w:t>
      </w:r>
      <w:r>
        <w:rPr>
          <w:rFonts w:ascii="Times New Roman" w:eastAsia="仿宋_GB2312" w:hAnsi="Times New Roman"/>
          <w:sz w:val="32"/>
          <w:szCs w:val="32"/>
        </w:rPr>
        <w:t xml:space="preserve">参</w:t>
      </w:r>
      <w:r>
        <w:rPr>
          <w:rFonts w:ascii="Times New Roman" w:eastAsia="仿宋_GB2312" w:hAnsi="Times New Roman" w:hint="eastAsia"/>
          <w:sz w:val="32"/>
          <w:szCs w:val="32"/>
        </w:rPr>
        <w:t xml:space="preserve">加</w:t>
      </w:r>
      <w:r>
        <w:rPr>
          <w:rFonts w:ascii="Times New Roman" w:eastAsia="仿宋_GB2312" w:hAnsi="Times New Roman"/>
          <w:sz w:val="32"/>
          <w:szCs w:val="32"/>
        </w:rPr>
        <w:t xml:space="preserve">人员（</w:t>
      </w:r>
      <w:r>
        <w:rPr>
          <w:rFonts w:ascii="Times New Roman" w:eastAsia="仿宋_GB2312" w:hAnsi="Times New Roman" w:hint="eastAsia"/>
          <w:sz w:val="32"/>
          <w:szCs w:val="32"/>
        </w:rPr>
        <w:t xml:space="preserve">约</w:t>
      </w:r>
      <w:r>
        <w:rPr>
          <w:rFonts w:ascii="Times New Roman" w:eastAsia="仿宋_GB2312" w:hAnsi="Times New Roman" w:hint="eastAsia"/>
          <w:sz w:val="32"/>
          <w:szCs w:val="32"/>
        </w:rPr>
        <w:t xml:space="preserve">150</w:t>
      </w:r>
      <w:r>
        <w:rPr>
          <w:rFonts w:ascii="Times New Roman" w:eastAsia="仿宋_GB2312" w:hAnsi="Times New Roman"/>
          <w:sz w:val="32"/>
          <w:szCs w:val="32"/>
        </w:rPr>
        <w:t xml:space="preserve">人）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1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）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中国科学院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院机关、有关分院、院属机构领导和专家。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）</w:t>
      </w:r>
      <w:r>
        <w:rPr>
          <w:rFonts w:ascii="仿宋_GB2312" w:eastAsia="仿宋_GB2312" w:hAnsi="Times New Roman"/>
          <w:b/>
          <w:bCs/>
          <w:sz w:val="32"/>
          <w:szCs w:val="32"/>
        </w:rPr>
        <w:t xml:space="preserve">湖南省</w:t>
      </w:r>
      <w:r>
        <w:rPr>
          <w:rFonts w:ascii="仿宋_GB2312" w:eastAsia="仿宋_GB2312" w:hAnsi="Times New Roman" w:hint="eastAsia"/>
          <w:b/>
          <w:bCs/>
          <w:sz w:val="32"/>
          <w:szCs w:val="32"/>
        </w:rPr>
        <w:t xml:space="preserve">：</w:t>
      </w:r>
      <w:r>
        <w:rPr>
          <w:rFonts w:ascii="仿宋_GB2312" w:eastAsia="仿宋_GB2312" w:hAnsi="Times New Roman" w:hint="eastAsia"/>
          <w:sz w:val="32"/>
          <w:szCs w:val="32"/>
        </w:rPr>
        <w:t xml:space="preserve">省科技厅，市州科技局，国家级高新区，企业、投融资机构，新闻媒体等。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5</w:t>
      </w:r>
      <w:r>
        <w:rPr>
          <w:rFonts w:ascii="Times New Roman" w:eastAsia="仿宋_GB2312" w:hAnsi="Times New Roman"/>
          <w:sz w:val="32"/>
          <w:szCs w:val="32"/>
        </w:rPr>
        <w:t xml:space="preserve">. </w:t>
      </w:r>
      <w:r>
        <w:rPr>
          <w:rFonts w:ascii="Times New Roman" w:eastAsia="仿宋_GB2312" w:hAnsi="Times New Roman"/>
          <w:sz w:val="32"/>
          <w:szCs w:val="32"/>
        </w:rPr>
        <w:t xml:space="preserve">议程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 xml:space="preserve">（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1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启动式（</w:t>
      </w:r>
      <w:r>
        <w:rPr>
          <w:rFonts w:ascii="Times New Roman" w:eastAsia="仿宋_GB2312" w:hAnsi="Times New Roman" w:hint="eastAsia"/>
          <w:sz w:val="32"/>
          <w:szCs w:val="32"/>
        </w:rPr>
        <w:t xml:space="preserve">15</w:t>
      </w:r>
      <w:r>
        <w:rPr>
          <w:rFonts w:ascii="Times New Roman" w:eastAsia="仿宋_GB2312" w:hAnsi="Times New Roman"/>
          <w:sz w:val="32"/>
          <w:szCs w:val="32"/>
        </w:rPr>
        <w:t xml:space="preserve"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00-15</w:t>
      </w:r>
      <w:r>
        <w:rPr>
          <w:rFonts w:ascii="Times New Roman" w:eastAsia="仿宋_GB2312" w:hAnsi="Times New Roman"/>
          <w:sz w:val="32"/>
          <w:szCs w:val="32"/>
        </w:rPr>
        <w:t xml:space="preserve"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30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）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Times New Roman"/>
          <w:sz w:val="32"/>
          <w:szCs w:val="32"/>
        </w:rPr>
      </w:pPr>
      <w:r>
        <w:rPr>
          <w:rFonts w:ascii="微软雅黑" w:eastAsia="微软雅黑" w:hAnsi="微软雅黑" w:cs="东文宋体" w:hint="eastAsia"/>
          <w:sz w:val="32"/>
          <w:szCs w:val="32"/>
        </w:rPr>
        <w:t xml:space="preserve">①</w:t>
      </w:r>
      <w:r>
        <w:rPr>
          <w:rFonts w:ascii="仿宋_GB2312" w:eastAsia="仿宋_GB2312" w:hAnsi="Times New Roman" w:hint="eastAsia"/>
          <w:sz w:val="32"/>
          <w:szCs w:val="32"/>
        </w:rPr>
        <w:t xml:space="preserve">湖南省领导讲话；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Times New Roman"/>
          <w:sz w:val="32"/>
          <w:szCs w:val="32"/>
        </w:rPr>
      </w:pPr>
      <w:r>
        <w:rPr>
          <w:rFonts w:ascii="汉仪书宋二S" w:eastAsia="汉仪书宋二S" w:hAnsi="汉仪书宋二S" w:cs="汉仪书宋二S" w:hint="eastAsia"/>
          <w:sz w:val="32"/>
          <w:szCs w:val="32"/>
        </w:rPr>
        <w:t xml:space="preserve">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 xml:space="preserve">中国科学院领导讲话；</w:t>
      </w:r>
    </w:p>
    <w:p>
      <w:pPr>
        <w:snapToGrid w:val="0"/>
        <w:spacing w:after="0" w:line="600" w:lineRule="exact"/>
        <w:ind w:firstLine="640" w:firstLineChars="200"/>
        <w:rPr>
          <w:rFonts w:ascii="仿宋_GB2312" w:eastAsia="仿宋_GB2312" w:hAnsi="Times New Roman"/>
          <w:sz w:val="32"/>
          <w:szCs w:val="32"/>
        </w:rPr>
      </w:pPr>
      <w:r>
        <w:rPr>
          <w:rFonts w:ascii="东文宋体" w:eastAsia="东文宋体" w:hAnsi="东文宋体" w:cs="东文宋体" w:hint="eastAsia"/>
          <w:sz w:val="32"/>
          <w:szCs w:val="32"/>
        </w:rPr>
        <w:t xml:space="preserve">③</w:t>
      </w:r>
      <w:r>
        <w:rPr>
          <w:rFonts w:ascii="仿宋_GB2312" w:eastAsia="仿宋_GB2312" w:hAnsi="Times New Roman" w:hint="eastAsia"/>
          <w:sz w:val="32"/>
          <w:szCs w:val="32"/>
        </w:rPr>
        <w:t xml:space="preserve">合作项目签约（分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轮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每轮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5</w:t>
      </w:r>
      <w:r>
        <w:rPr>
          <w:rFonts w:ascii="仿宋_GB2312" w:eastAsia="仿宋_GB2312" w:hAnsi="Times New Roman" w:hint="eastAsia"/>
          <w:sz w:val="32"/>
          <w:szCs w:val="32"/>
        </w:rPr>
        <w:t xml:space="preserve">项）。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2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）重点成果推介（</w:t>
      </w:r>
      <w:r>
        <w:rPr>
          <w:rFonts w:ascii="Times New Roman" w:eastAsia="仿宋_GB2312" w:hAnsi="Times New Roman" w:hint="eastAsia"/>
          <w:sz w:val="32"/>
          <w:szCs w:val="32"/>
        </w:rPr>
        <w:t xml:space="preserve">15</w:t>
      </w:r>
      <w:r>
        <w:rPr>
          <w:rFonts w:ascii="Times New Roman" w:eastAsia="仿宋_GB2312" w:hAnsi="Times New Roman"/>
          <w:sz w:val="32"/>
          <w:szCs w:val="32"/>
        </w:rPr>
        <w:t xml:space="preserve"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30-18</w:t>
      </w:r>
      <w:r>
        <w:rPr>
          <w:rFonts w:ascii="Times New Roman" w:eastAsia="仿宋_GB2312" w:hAnsi="Times New Roman"/>
          <w:sz w:val="32"/>
          <w:szCs w:val="32"/>
        </w:rPr>
        <w:t xml:space="preserve">:</w:t>
      </w:r>
      <w:r>
        <w:rPr>
          <w:rFonts w:ascii="Times New Roman" w:eastAsia="仿宋_GB2312" w:hAnsi="Times New Roman" w:hint="eastAsia"/>
          <w:sz w:val="32"/>
          <w:szCs w:val="32"/>
        </w:rPr>
        <w:t xml:space="preserve">00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）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根据前期征集情况，筛选出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10-12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个成果进行现场推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介，各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12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分钟（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10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分钟展示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+2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分钟提问）。同时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在会场设置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多个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洽谈区，进行一对一对接交流。</w:t>
      </w:r>
    </w:p>
    <w:p>
      <w:pPr>
        <w:snapToGrid w:val="0"/>
        <w:spacing w:after="0" w:line="600" w:lineRule="exact"/>
        <w:ind w:firstLine="640" w:firstLineChars="20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 xml:space="preserve">（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4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）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技术需求发布</w:t>
      </w:r>
    </w:p>
    <w:p>
      <w:pPr>
        <w:rPr/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 xml:space="preserve">前期征集筛选的湖南省重点产业技术需求，将以会议资料的形式提供给中国科学院与会院所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。</w:t>
      </w: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pitch w:val="default"/>
    <w:sig w:usb0="00000001" w:usb1="080E0000" w:usb2="00000000" w:usb3="00000000" w:csb0="00040000" w:csb1="00000000"/>
  </w:font>
  <w:font w:name="方正楷体_GB2312">
    <w:altName w:val="楷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S">
    <w:altName w:val="宋体"/>
    <w:panose1 w:val="00000000000000000000"/>
    <w:charset w:val="86"/>
    <w:family w:val="auto"/>
    <w:pitch w:val="default"/>
    <w:sig w:usb0="00000000" w:usb1="00000000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multiLevelType w:val="singleLevel"/>
    <w:lvl w:ilvl="0">
      <w:start w:val="4"/>
      <w:numFmt w:val="decimal"/>
      <w:suff w:val="space"/>
      <w:lvlText w:val="%1."/>
      <w:lvlJc w:val="left"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7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er"/>
    <w:qFormat/>
    <w:rsid w:val="00DF4BD0"/>
    <w:pPr>
      <w:widowControl w:val="0"/>
      <w:spacing w:after="160" w:line="27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标题1字符"/>
    <w:uiPriority w:val="9"/>
    <w:qFormat/>
    <w:rsid w:val="00DF4BD0"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rsid w:val="00DF4BD0"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rsid w:val="00DF4BD0"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rsid w:val="00DF4BD0"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rsid w:val="00DF4BD0"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rsid w:val="00DF4BD0"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rsid w:val="00DF4BD0"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rsid w:val="00DF4BD0"/>
    <w:pPr>
      <w:keepNext/>
      <w:keepLines/>
      <w:outlineLvl w:val="7"/>
    </w:pPr>
    <w:rPr>
      <w:rFonts w:cs="Times New Roman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rsid w:val="00DF4BD0"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"/>
    <w:rsid w:val="00DF4BD0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rsid w:val="00DF4BD0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rsid w:val="00DF4BD0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sid w:val="00DF4BD0"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sid w:val="00DF4BD0"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sid w:val="00DF4BD0"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sid w:val="00DF4BD0"/>
    <w:rPr>
      <w:rFonts w:cs="Times New Roman" w:cstheme="majorBidi"/>
      <w:b/>
      <w:bCs/>
      <w:color w:val="595959" w:themeColor="text1" w:themeTint="A6"/>
    </w:rPr>
  </w:style>
  <w:style w:type="character" w:customStyle="1" w:styleId="标题8字符">
    <w:name w:val="标题 8 字符"/>
    <w:basedOn w:val="DefaultParagraphFont"/>
    <w:link w:val="Heading8"/>
    <w:uiPriority w:val="9"/>
    <w:semiHidden/>
    <w:rsid w:val="00DF4BD0"/>
    <w:rPr>
      <w:rFonts w:cs="Times New Roman" w:cstheme="majorBidi"/>
      <w:color w:val="595959" w:themeColor="text1" w:themeTint="A6"/>
    </w:rPr>
  </w:style>
  <w:style w:type="character" w:customStyle="1" w:styleId="标题9字符">
    <w:name w:val="标题 9 字符"/>
    <w:basedOn w:val="DefaultParagraphFont"/>
    <w:link w:val="Heading9"/>
    <w:uiPriority w:val="9"/>
    <w:semiHidden/>
    <w:rsid w:val="00DF4BD0"/>
    <w:rPr>
      <w:rFonts w:eastAsia="宋体" w:eastAsiaTheme="majorEastAsia" w:cs="Times New Roman" w:cstheme="majorBidi"/>
      <w:color w:val="595959" w:themeColor="text1" w:themeTint="A6"/>
    </w:rPr>
  </w:style>
  <w:style w:type="paragraph" w:styleId="Title">
    <w:name w:val="Title"/>
    <w:basedOn w:val="Normal"/>
    <w:next w:val="Normal"/>
    <w:link w:val="标题字符"/>
    <w:uiPriority w:val="10"/>
    <w:qFormat/>
    <w:rsid w:val="00DF4BD0"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标题字符">
    <w:name w:val="标题 字符"/>
    <w:basedOn w:val="DefaultParagraphFont"/>
    <w:link w:val="Title"/>
    <w:uiPriority w:val="10"/>
    <w:rsid w:val="00DF4BD0"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副标题字符"/>
    <w:uiPriority w:val="11"/>
    <w:qFormat/>
    <w:rsid w:val="00DF4BD0"/>
    <w:pPr>
      <w:numPr>
        <w:ilvl w:val="1"/>
      </w:num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副标题字符">
    <w:name w:val="副标题 字符"/>
    <w:basedOn w:val="DefaultParagraphFont"/>
    <w:link w:val="Subtitle"/>
    <w:uiPriority w:val="11"/>
    <w:rsid w:val="00DF4BD0"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引用字符"/>
    <w:uiPriority w:val="29"/>
    <w:qFormat/>
    <w:rsid w:val="00DF4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引用字符">
    <w:name w:val="引用 字符"/>
    <w:basedOn w:val="DefaultParagraphFont"/>
    <w:link w:val="Quote"/>
    <w:uiPriority w:val="29"/>
    <w:rsid w:val="00DF4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BD0"/>
    <w:pPr>
      <w:ind w:left="720"/>
      <w:contextualSpacing/>
    </w:pPr>
    <w:rPr/>
  </w:style>
  <w:style w:type="character" w:styleId="IntenseEmphasis">
    <w:name w:val="Intense Emphasis"/>
    <w:basedOn w:val="DefaultParagraphFont"/>
    <w:uiPriority w:val="21"/>
    <w:qFormat/>
    <w:rsid w:val="00DF4BD0"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rsid w:val="00DF4B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rsid w:val="00DF4BD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BD0"/>
    <w:rPr>
      <w:b/>
      <w:bCs/>
      <w:smallCaps/>
      <w:color w:val="366091" w:themeColor="accent1" w:themeShade="BF"/>
      <w:spacing w:val="5"/>
    </w:rPr>
  </w:style>
  <w:style w:type="paragraph" w:styleId="BodyText">
    <w:name w:val="Body Text"/>
    <w:basedOn w:val="Normal"/>
    <w:next w:val="TOC5"/>
    <w:link w:val="正文文本字符"/>
    <w:uiPriority w:val="99"/>
    <w:unhideWhenUsed/>
    <w:qFormat/>
    <w:rsid w:val="00DF4BD0"/>
    <w:pPr>
      <w:spacing w:after="120" w:line="240" w:lineRule="auto"/>
      <w:jc w:val="both"/>
    </w:pPr>
    <w:rPr>
      <w:rFonts w:ascii="Calibri" w:eastAsia="宋体" w:hAnsi="Calibri" w:cs="Times New Roman"/>
      <w:sz w:val="21"/>
    </w:rPr>
  </w:style>
  <w:style w:type="character" w:customStyle="1" w:styleId="正文文本字符">
    <w:name w:val="正文文本 字符"/>
    <w:basedOn w:val="DefaultParagraphFont"/>
    <w:link w:val="BodyText"/>
    <w:uiPriority w:val="99"/>
    <w:qFormat/>
    <w:rsid w:val="00DF4BD0"/>
    <w:rPr>
      <w:rFonts w:ascii="Calibri" w:eastAsia="宋体" w:hAnsi="Calibri" w:cs="Times New Roman"/>
      <w:szCs w:val="24"/>
    </w:rPr>
  </w:style>
  <w:style w:type="paragraph" w:styleId="EndnoteText">
    <w:name w:val="Endnote Text"/>
    <w:basedOn w:val="Normal"/>
    <w:next w:val="BodyText"/>
    <w:link w:val="尾注文本字符"/>
    <w:qFormat/>
    <w:rsid w:val="00DF4BD0"/>
    <w:pPr>
      <w:spacing w:after="0" w:line="240" w:lineRule="auto"/>
      <w:jc w:val="both"/>
    </w:pPr>
    <w:rPr>
      <w:rFonts w:ascii="Calibri" w:eastAsia="宋体" w:hAnsi="Calibri" w:cs="Times New Roman"/>
      <w:sz w:val="21"/>
    </w:rPr>
  </w:style>
  <w:style w:type="character" w:customStyle="1" w:styleId="尾注文本字符">
    <w:name w:val="尾注文本 字符"/>
    <w:basedOn w:val="DefaultParagraphFont"/>
    <w:link w:val="EndnoteText"/>
    <w:qFormat/>
    <w:rsid w:val="00DF4BD0"/>
    <w:rPr>
      <w:rFonts w:ascii="Calibri" w:eastAsia="宋体" w:hAnsi="Calibri" w:cs="Times New Roman"/>
      <w:szCs w:val="24"/>
    </w:rPr>
  </w:style>
  <w:style w:type="paragraph" w:styleId="BodyTextIndent">
    <w:name w:val="Body Text Indent"/>
    <w:basedOn w:val="Normal"/>
    <w:link w:val="正文文本缩进字符"/>
    <w:uiPriority w:val="99"/>
    <w:semiHidden/>
    <w:unhideWhenUsed/>
    <w:rsid w:val="00DF4BD0"/>
    <w:pPr>
      <w:spacing w:after="120"/>
      <w:ind w:left="420" w:leftChars="200"/>
    </w:pPr>
    <w:rPr/>
  </w:style>
  <w:style w:type="character" w:customStyle="1" w:styleId="正文文本缩进字符">
    <w:name w:val="正文文本缩进 字符"/>
    <w:basedOn w:val="DefaultParagraphFont"/>
    <w:link w:val="BodyTextIndent"/>
    <w:uiPriority w:val="99"/>
    <w:semiHidden/>
    <w:rsid w:val="00DF4BD0"/>
    <w:rPr>
      <w:sz w:val="22"/>
      <w:szCs w:val="24"/>
    </w:rPr>
  </w:style>
  <w:style w:type="paragraph" w:styleId="BodyTextFirstIndent2">
    <w:name w:val="Body Text First Indent 2"/>
    <w:basedOn w:val="BodyTextIndent"/>
    <w:link w:val="正文文本首行缩进2字符"/>
    <w:unhideWhenUsed/>
    <w:qFormat/>
    <w:rsid w:val="00DF4BD0"/>
    <w:pPr>
      <w:spacing w:line="240" w:lineRule="auto"/>
      <w:ind w:firstLine="420" w:firstLineChars="200"/>
      <w:jc w:val="both"/>
    </w:pPr>
    <w:rPr>
      <w:rFonts w:ascii="Calibri" w:eastAsia="宋体" w:hAnsi="Calibri" w:cs="Times New Roman"/>
      <w:sz w:val="21"/>
    </w:rPr>
  </w:style>
  <w:style w:type="character" w:customStyle="1" w:styleId="正文文本首行缩进2字符">
    <w:name w:val="正文文本首行缩进 2 字符"/>
    <w:basedOn w:val="正文文本缩进字符"/>
    <w:link w:val="BodyTextFirstIndent2"/>
    <w:qFormat/>
    <w:rsid w:val="00DF4BD0"/>
    <w:rPr>
      <w:rFonts w:ascii="Calibri" w:eastAsia="宋体" w:hAnsi="Calibri" w:cs="Times New Roman"/>
      <w:sz w:val="22"/>
      <w:szCs w:val="24"/>
    </w:rPr>
  </w:style>
  <w:style w:type="character" w:styleId="Strong">
    <w:name w:val="Strong"/>
    <w:qFormat/>
    <w:rsid w:val="00DF4BD0"/>
    <w:rPr>
      <w:b/>
    </w:rPr>
  </w:style>
  <w:style w:type="paragraph" w:styleId="Footer">
    <w:name w:val="Footer"/>
    <w:basedOn w:val="Normal"/>
    <w:link w:val="页脚字符"/>
    <w:uiPriority w:val="99"/>
    <w:unhideWhenUsed/>
    <w:rsid w:val="00DF4BD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DF4BD0"/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F4BD0"/>
    <w:pPr>
      <w:ind w:left="1680" w:leftChars="800"/>
    </w:pPr>
    <w:rPr/>
  </w:style>
  <w:style w:type="paragraph" w:styleId="Header">
    <w:name w:val="Header"/>
    <w:basedOn w:val="Normal"/>
    <w:link w:val="页眉字符"/>
    <w:uiPriority w:val="99"/>
    <w:unhideWhenUsed/>
    <w:rsid w:val="0052422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52422C"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122</Words>
  <Characters>698</Characters>
  <Application>Microsoft Office Word</Application>
  <DocSecurity>0</DocSecurity>
  <Lines>5</Lines>
  <Paragraphs>1</Paragraphs>
  <CharactersWithSpaces>819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liujing</cp:lastModifiedBy>
  <cp:revision>2</cp:revision>
  <dcterms:created xsi:type="dcterms:W3CDTF">2025-09-01T08:35:00Z</dcterms:created>
  <dcterms:modified xsi:type="dcterms:W3CDTF">2025-09-01T08:47:00Z</dcterms:modified>
</cp:coreProperties>
</file>