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参加2025年亚洲固态电路会议（ASSCC）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半导体芯片物理与技术重点实验室D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[2025]科际批字7383号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2025-11-01至2025-11-06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韩国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11月1日北京出发，当日抵达首尔并火车中转至大田市；2日-5日大田参加会议；5日火车至首尔，当晚乘飞机返回北京。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2500人民币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3470人民币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600美元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600美元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350美元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350美元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175美元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175美元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650美元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650美元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60美元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620人民币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620人民币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18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担任ASSCC技术委员会副主席成功组织举办了本年度亚洲固态电路会议，在一方面提高了在本领域国际范围的学术影响力，协助了本单位和本国论文的录用与发表；另一方面广泛获取了亚太地区集成电路设计领域的最新进展，特别是日韩两国的布局和趋势；会后被推荐作为集成电路顶刊JSSC的客座编辑，负责ASSCC特别专刊的组建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