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rFonts w:ascii="宋体" w:hAnsi="宋体" w:cs="宋体"/>
          <w:b/>
          <w:bCs/>
          <w:kern w:val="0"/>
          <w:sz w:val="44"/>
          <w:szCs w:val="44"/>
        </w:rPr>
      </w:pPr>
      <w:bookmarkStart w:id="0" w:name="_GoBack"/>
      <w:bookmarkEnd w:id="0"/>
      <w:r>
        <w:rPr>
          <w:rFonts w:hint="eastAsia" w:ascii="宋体" w:hAnsi="宋体" w:cs="宋体"/>
          <w:b/>
          <w:bCs/>
          <w:kern w:val="0"/>
          <w:sz w:val="44"/>
          <w:szCs w:val="44"/>
        </w:rPr>
        <w:t>中国科学院大学</w:t>
      </w:r>
    </w:p>
    <w:p>
      <w:pPr>
        <w:widowControl/>
        <w:snapToGrid w:val="0"/>
        <w:jc w:val="center"/>
        <w:rPr>
          <w:rFonts w:ascii="宋体" w:hAnsi="宋体" w:cs="宋体"/>
          <w:kern w:val="0"/>
          <w:sz w:val="44"/>
          <w:szCs w:val="44"/>
        </w:rPr>
      </w:pPr>
      <w:r>
        <w:rPr>
          <w:rFonts w:hint="eastAsia" w:ascii="宋体" w:hAnsi="宋体" w:cs="宋体"/>
          <w:b/>
          <w:bCs/>
          <w:kern w:val="0"/>
          <w:sz w:val="44"/>
          <w:szCs w:val="44"/>
        </w:rPr>
        <w:t>学生紧急救助基金管理办法</w:t>
      </w:r>
    </w:p>
    <w:p>
      <w:pPr>
        <w:widowControl/>
        <w:shd w:val="clear" w:color="auto" w:fill="FFFFFF"/>
        <w:spacing w:before="150" w:after="150" w:line="300" w:lineRule="atLeast"/>
        <w:jc w:val="center"/>
        <w:outlineLvl w:val="3"/>
        <w:rPr>
          <w:rFonts w:cs="宋体" w:asciiTheme="minorEastAsia" w:hAnsiTheme="minorEastAsia" w:eastAsiaTheme="minorEastAsia"/>
          <w:b/>
          <w:bCs/>
          <w:color w:val="333333"/>
          <w:kern w:val="0"/>
          <w:szCs w:val="21"/>
        </w:rPr>
      </w:pPr>
      <w:r>
        <w:rPr>
          <w:rFonts w:hint="eastAsia" w:cs="宋体" w:asciiTheme="minorEastAsia" w:hAnsiTheme="minorEastAsia" w:eastAsiaTheme="minorEastAsia"/>
          <w:b/>
          <w:bCs/>
          <w:color w:val="333333"/>
          <w:kern w:val="0"/>
          <w:szCs w:val="21"/>
        </w:rPr>
        <w:t>校发学字〔2016〕108 号</w:t>
      </w:r>
    </w:p>
    <w:p>
      <w:pPr>
        <w:widowControl/>
        <w:snapToGrid w:val="0"/>
        <w:jc w:val="center"/>
        <w:rPr>
          <w:rFonts w:ascii="宋体" w:hAnsi="宋体" w:cs="宋体"/>
          <w:kern w:val="0"/>
          <w:sz w:val="24"/>
        </w:rPr>
      </w:pPr>
    </w:p>
    <w:p>
      <w:pPr>
        <w:spacing w:line="620" w:lineRule="exact"/>
        <w:ind w:firstLine="570"/>
        <w:rPr>
          <w:rFonts w:ascii="仿宋_GB2312" w:hAnsi="宋体" w:eastAsia="仿宋_GB2312"/>
          <w:sz w:val="32"/>
          <w:szCs w:val="32"/>
        </w:rPr>
      </w:pPr>
      <w:r>
        <w:rPr>
          <w:rFonts w:hint="eastAsia" w:ascii="仿宋_GB2312" w:hAnsi="宋体" w:eastAsia="仿宋_GB2312"/>
          <w:sz w:val="32"/>
          <w:szCs w:val="32"/>
        </w:rPr>
        <w:t>第一条 为向中国科学院大学身患重大疾病或遭遇突发事件的注册在学学生提供及时的帮助，帮助学生度过难关，安心学业，特设立中国科学院大学学生紧急救助基金（以下简称本基金）。</w:t>
      </w:r>
    </w:p>
    <w:p>
      <w:pPr>
        <w:spacing w:line="620" w:lineRule="exact"/>
        <w:ind w:firstLine="570"/>
        <w:rPr>
          <w:rFonts w:ascii="仿宋_GB2312" w:hAnsi="宋体" w:eastAsia="仿宋_GB2312"/>
          <w:sz w:val="32"/>
          <w:szCs w:val="32"/>
        </w:rPr>
      </w:pPr>
      <w:r>
        <w:rPr>
          <w:rFonts w:hint="eastAsia" w:ascii="仿宋_GB2312" w:hAnsi="宋体" w:eastAsia="仿宋_GB2312"/>
          <w:sz w:val="32"/>
          <w:szCs w:val="32"/>
        </w:rPr>
        <w:t>第二条 本基金的资助对象是在校期间发生重大疾病或遭遇突发事件，且其家庭无法全部承担相关费用的注册在学的中国科学院大学学生。</w:t>
      </w:r>
    </w:p>
    <w:p>
      <w:pPr>
        <w:spacing w:line="620" w:lineRule="exact"/>
        <w:ind w:firstLine="570"/>
        <w:rPr>
          <w:rFonts w:ascii="仿宋_GB2312" w:hAnsi="宋体" w:eastAsia="仿宋_GB2312"/>
          <w:sz w:val="32"/>
          <w:szCs w:val="32"/>
        </w:rPr>
      </w:pPr>
      <w:r>
        <w:rPr>
          <w:rFonts w:hint="eastAsia" w:ascii="仿宋_GB2312" w:hAnsi="宋体" w:eastAsia="仿宋_GB2312"/>
          <w:sz w:val="32"/>
          <w:szCs w:val="32"/>
        </w:rPr>
        <w:t>第三条 本基金救助重大疾病病种原则上确定为：癌症、恶性肿瘤、慢性肾功能衰竭（尿毒症）、心脏病手术、急性心肌梗塞、强直性脊椎炎、肝硬化、急性重症肝炎、血液病、脑中风（急性期）、严重脑外伤、重度以上烧伤、严重意外创伤、大型手术，或经二级及以上医院核定的重大疾病。</w:t>
      </w:r>
    </w:p>
    <w:p>
      <w:pPr>
        <w:spacing w:line="620" w:lineRule="exact"/>
        <w:ind w:firstLine="570"/>
        <w:rPr>
          <w:rFonts w:ascii="仿宋_GB2312" w:hAnsi="宋体" w:eastAsia="仿宋_GB2312"/>
          <w:sz w:val="32"/>
          <w:szCs w:val="32"/>
        </w:rPr>
      </w:pPr>
      <w:r>
        <w:rPr>
          <w:rFonts w:hint="eastAsia" w:ascii="仿宋_GB2312" w:hAnsi="宋体" w:eastAsia="仿宋_GB2312"/>
          <w:sz w:val="32"/>
          <w:szCs w:val="32"/>
        </w:rPr>
        <w:t>第四条 本基金的资助资金来源为中国科学院大学教育基金会（以下简称基金会）募集的款项，年度资助总额预算原则上由中国科学院大学学生处提出，基金会理事会批准。</w:t>
      </w:r>
    </w:p>
    <w:p>
      <w:pPr>
        <w:spacing w:line="620" w:lineRule="exact"/>
        <w:ind w:firstLine="570"/>
        <w:rPr>
          <w:rFonts w:ascii="仿宋_GB2312" w:hAnsi="宋体" w:eastAsia="仿宋_GB2312"/>
          <w:sz w:val="32"/>
          <w:szCs w:val="32"/>
        </w:rPr>
      </w:pPr>
      <w:r>
        <w:rPr>
          <w:rFonts w:hint="eastAsia" w:ascii="仿宋_GB2312" w:hAnsi="宋体" w:eastAsia="仿宋_GB2312"/>
          <w:sz w:val="32"/>
          <w:szCs w:val="32"/>
        </w:rPr>
        <w:t>第五条 本基金对身患重大疾病学生个体提供的资助额度原则上不超过受资助者医药费自费金额（根据医疗机构提供的治疗费用单据）的50%，最高不超过人民币2万元。资助标准一般可参考下表，但具体金额须根据学生重大疾病患病程度、家庭经济状况、自费额度等实际情况确定。</w:t>
      </w:r>
    </w:p>
    <w:p>
      <w:pPr>
        <w:spacing w:line="620" w:lineRule="exact"/>
        <w:ind w:firstLine="570"/>
        <w:rPr>
          <w:rFonts w:ascii="仿宋_GB2312" w:hAnsi="宋体" w:eastAsia="仿宋_GB2312"/>
          <w:sz w:val="32"/>
          <w:szCs w:val="32"/>
        </w:rPr>
      </w:pPr>
    </w:p>
    <w:tbl>
      <w:tblPr>
        <w:tblStyle w:val="5"/>
        <w:tblW w:w="0" w:type="auto"/>
        <w:tblInd w:w="0" w:type="dxa"/>
        <w:tblLayout w:type="autofit"/>
        <w:tblCellMar>
          <w:top w:w="0" w:type="dxa"/>
          <w:left w:w="0" w:type="dxa"/>
          <w:bottom w:w="0" w:type="dxa"/>
          <w:right w:w="0" w:type="dxa"/>
        </w:tblCellMar>
      </w:tblPr>
      <w:tblGrid>
        <w:gridCol w:w="2088"/>
        <w:gridCol w:w="3593"/>
        <w:gridCol w:w="2841"/>
      </w:tblGrid>
      <w:tr>
        <w:tblPrEx>
          <w:tblCellMar>
            <w:top w:w="0" w:type="dxa"/>
            <w:left w:w="0" w:type="dxa"/>
            <w:bottom w:w="0" w:type="dxa"/>
            <w:right w:w="0" w:type="dxa"/>
          </w:tblCellMar>
        </w:tblPrEx>
        <w:tc>
          <w:tcPr>
            <w:tcW w:w="20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Cs w:val="21"/>
              </w:rPr>
            </w:pPr>
            <w:r>
              <w:rPr>
                <w:rFonts w:hint="eastAsia" w:ascii="仿宋_GB2312" w:hAnsi="宋体" w:eastAsia="仿宋_GB2312" w:cs="宋体"/>
                <w:b/>
                <w:bCs/>
                <w:kern w:val="0"/>
                <w:szCs w:val="21"/>
              </w:rPr>
              <w:t>资助等级</w:t>
            </w:r>
          </w:p>
        </w:tc>
        <w:tc>
          <w:tcPr>
            <w:tcW w:w="359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Cs w:val="21"/>
              </w:rPr>
            </w:pPr>
            <w:r>
              <w:rPr>
                <w:rFonts w:hint="eastAsia" w:ascii="仿宋_GB2312" w:hAnsi="宋体" w:eastAsia="仿宋_GB2312" w:cs="宋体"/>
                <w:b/>
                <w:bCs/>
                <w:kern w:val="0"/>
                <w:szCs w:val="21"/>
              </w:rPr>
              <w:t>医药费自费金额（元）</w:t>
            </w:r>
          </w:p>
        </w:tc>
        <w:tc>
          <w:tcPr>
            <w:tcW w:w="284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Cs w:val="21"/>
              </w:rPr>
            </w:pPr>
            <w:r>
              <w:rPr>
                <w:rFonts w:hint="eastAsia" w:ascii="仿宋_GB2312" w:hAnsi="宋体" w:eastAsia="仿宋_GB2312" w:cs="宋体"/>
                <w:b/>
                <w:bCs/>
                <w:kern w:val="0"/>
                <w:szCs w:val="21"/>
              </w:rPr>
              <w:t>资助金额（元）</w:t>
            </w:r>
          </w:p>
        </w:tc>
      </w:tr>
      <w:tr>
        <w:tblPrEx>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Cs w:val="21"/>
              </w:rPr>
            </w:pPr>
            <w:r>
              <w:rPr>
                <w:rFonts w:hint="eastAsia" w:ascii="仿宋_GB2312" w:hAnsi="宋体" w:eastAsia="仿宋_GB2312" w:cs="宋体"/>
                <w:kern w:val="0"/>
                <w:szCs w:val="21"/>
              </w:rPr>
              <w:t>1</w:t>
            </w:r>
          </w:p>
        </w:tc>
        <w:tc>
          <w:tcPr>
            <w:tcW w:w="3593"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Cs w:val="21"/>
              </w:rPr>
            </w:pPr>
            <w:r>
              <w:rPr>
                <w:rFonts w:hint="eastAsia" w:ascii="仿宋_GB2312" w:hAnsi="宋体" w:eastAsia="仿宋_GB2312" w:cs="宋体"/>
                <w:kern w:val="0"/>
                <w:szCs w:val="21"/>
              </w:rPr>
              <w:t>10000-14000（含）</w:t>
            </w:r>
          </w:p>
        </w:tc>
        <w:tc>
          <w:tcPr>
            <w:tcW w:w="2841"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Cs w:val="21"/>
              </w:rPr>
            </w:pPr>
            <w:r>
              <w:rPr>
                <w:rFonts w:hint="eastAsia" w:ascii="仿宋_GB2312" w:hAnsi="宋体" w:eastAsia="仿宋_GB2312" w:cs="宋体"/>
                <w:kern w:val="0"/>
                <w:szCs w:val="21"/>
              </w:rPr>
              <w:t>5000-6000</w:t>
            </w:r>
          </w:p>
        </w:tc>
      </w:tr>
      <w:tr>
        <w:tblPrEx>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Cs w:val="21"/>
              </w:rPr>
            </w:pPr>
            <w:r>
              <w:rPr>
                <w:rFonts w:hint="eastAsia" w:ascii="仿宋_GB2312" w:hAnsi="宋体" w:eastAsia="仿宋_GB2312" w:cs="宋体"/>
                <w:kern w:val="0"/>
                <w:szCs w:val="21"/>
              </w:rPr>
              <w:t>2</w:t>
            </w:r>
          </w:p>
        </w:tc>
        <w:tc>
          <w:tcPr>
            <w:tcW w:w="3593"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Cs w:val="21"/>
              </w:rPr>
            </w:pPr>
            <w:r>
              <w:rPr>
                <w:rFonts w:hint="eastAsia" w:ascii="仿宋_GB2312" w:hAnsi="宋体" w:eastAsia="仿宋_GB2312" w:cs="宋体"/>
                <w:kern w:val="0"/>
                <w:szCs w:val="21"/>
              </w:rPr>
              <w:t>14000-18000（含）</w:t>
            </w:r>
          </w:p>
        </w:tc>
        <w:tc>
          <w:tcPr>
            <w:tcW w:w="2841"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Cs w:val="21"/>
              </w:rPr>
            </w:pPr>
            <w:r>
              <w:rPr>
                <w:rFonts w:hint="eastAsia" w:ascii="仿宋_GB2312" w:hAnsi="宋体" w:eastAsia="仿宋_GB2312" w:cs="宋体"/>
                <w:kern w:val="0"/>
                <w:szCs w:val="21"/>
              </w:rPr>
              <w:t>7000-8000</w:t>
            </w:r>
          </w:p>
        </w:tc>
      </w:tr>
      <w:tr>
        <w:tblPrEx>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Cs w:val="21"/>
              </w:rPr>
            </w:pPr>
            <w:r>
              <w:rPr>
                <w:rFonts w:hint="eastAsia" w:ascii="仿宋_GB2312" w:hAnsi="宋体" w:eastAsia="仿宋_GB2312" w:cs="宋体"/>
                <w:kern w:val="0"/>
                <w:szCs w:val="21"/>
              </w:rPr>
              <w:t>3</w:t>
            </w:r>
          </w:p>
        </w:tc>
        <w:tc>
          <w:tcPr>
            <w:tcW w:w="3593"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Cs w:val="21"/>
              </w:rPr>
            </w:pPr>
            <w:r>
              <w:rPr>
                <w:rFonts w:hint="eastAsia" w:ascii="仿宋_GB2312" w:hAnsi="宋体" w:eastAsia="仿宋_GB2312" w:cs="宋体"/>
                <w:kern w:val="0"/>
                <w:szCs w:val="21"/>
              </w:rPr>
              <w:t>18000-20000（含）</w:t>
            </w:r>
          </w:p>
        </w:tc>
        <w:tc>
          <w:tcPr>
            <w:tcW w:w="2841"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Cs w:val="21"/>
              </w:rPr>
            </w:pPr>
            <w:r>
              <w:rPr>
                <w:rFonts w:hint="eastAsia" w:ascii="仿宋_GB2312" w:hAnsi="宋体" w:eastAsia="仿宋_GB2312" w:cs="宋体"/>
                <w:kern w:val="0"/>
                <w:szCs w:val="21"/>
              </w:rPr>
              <w:t>9000-10000</w:t>
            </w:r>
          </w:p>
        </w:tc>
      </w:tr>
      <w:tr>
        <w:tblPrEx>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Cs w:val="21"/>
              </w:rPr>
            </w:pPr>
            <w:r>
              <w:rPr>
                <w:rFonts w:hint="eastAsia" w:ascii="仿宋_GB2312" w:hAnsi="宋体" w:eastAsia="仿宋_GB2312" w:cs="宋体"/>
                <w:kern w:val="0"/>
                <w:szCs w:val="21"/>
              </w:rPr>
              <w:t>4</w:t>
            </w:r>
          </w:p>
        </w:tc>
        <w:tc>
          <w:tcPr>
            <w:tcW w:w="3593"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Cs w:val="21"/>
              </w:rPr>
            </w:pPr>
            <w:r>
              <w:rPr>
                <w:rFonts w:hint="eastAsia" w:ascii="仿宋_GB2312" w:hAnsi="宋体" w:eastAsia="仿宋_GB2312" w:cs="宋体"/>
                <w:kern w:val="0"/>
                <w:szCs w:val="21"/>
              </w:rPr>
              <w:t>20000-25000（含）</w:t>
            </w:r>
          </w:p>
        </w:tc>
        <w:tc>
          <w:tcPr>
            <w:tcW w:w="2841"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Cs w:val="21"/>
              </w:rPr>
            </w:pPr>
            <w:r>
              <w:rPr>
                <w:rFonts w:hint="eastAsia" w:ascii="仿宋_GB2312" w:hAnsi="宋体" w:eastAsia="仿宋_GB2312" w:cs="宋体"/>
                <w:kern w:val="0"/>
                <w:szCs w:val="21"/>
              </w:rPr>
              <w:t>10000-12000</w:t>
            </w:r>
          </w:p>
        </w:tc>
      </w:tr>
      <w:tr>
        <w:tblPrEx>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仿宋_GB2312" w:hAnsi="宋体" w:eastAsia="仿宋_GB2312" w:cs="宋体"/>
                <w:kern w:val="0"/>
                <w:szCs w:val="21"/>
              </w:rPr>
              <w:t>5</w:t>
            </w:r>
          </w:p>
        </w:tc>
        <w:tc>
          <w:tcPr>
            <w:tcW w:w="3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仿宋_GB2312" w:hAnsi="宋体" w:eastAsia="仿宋_GB2312" w:cs="宋体"/>
                <w:kern w:val="0"/>
                <w:szCs w:val="21"/>
              </w:rPr>
              <w:t>25000以上</w:t>
            </w:r>
          </w:p>
        </w:tc>
        <w:tc>
          <w:tcPr>
            <w:tcW w:w="2841"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Cs w:val="21"/>
              </w:rPr>
            </w:pPr>
            <w:r>
              <w:rPr>
                <w:rFonts w:hint="eastAsia" w:ascii="仿宋_GB2312" w:hAnsi="宋体" w:eastAsia="仿宋_GB2312" w:cs="宋体"/>
                <w:kern w:val="0"/>
                <w:szCs w:val="21"/>
              </w:rPr>
              <w:t>按医药费自费金额的50%资助（最高2万）</w:t>
            </w:r>
          </w:p>
        </w:tc>
      </w:tr>
    </w:tbl>
    <w:p>
      <w:pPr>
        <w:spacing w:line="620" w:lineRule="exact"/>
        <w:ind w:firstLine="570"/>
        <w:rPr>
          <w:rFonts w:ascii="仿宋_GB2312" w:hAnsi="宋体" w:eastAsia="仿宋_GB2312"/>
          <w:sz w:val="32"/>
          <w:szCs w:val="32"/>
        </w:rPr>
      </w:pPr>
      <w:r>
        <w:rPr>
          <w:rFonts w:hint="eastAsia" w:ascii="仿宋_GB2312" w:hAnsi="宋体" w:eastAsia="仿宋_GB2312"/>
          <w:sz w:val="32"/>
          <w:szCs w:val="32"/>
        </w:rPr>
        <w:t>第六条 本基金对遭遇意外事件身故的学生，根据其家庭经济状况等实际情况，可以给予其父母或家庭不超过人民币10万元的一次性经济帮助。</w:t>
      </w:r>
    </w:p>
    <w:p>
      <w:pPr>
        <w:spacing w:line="620" w:lineRule="exact"/>
        <w:ind w:firstLine="570"/>
        <w:rPr>
          <w:rFonts w:ascii="仿宋_GB2312" w:hAnsi="宋体" w:eastAsia="仿宋_GB2312"/>
          <w:sz w:val="32"/>
          <w:szCs w:val="32"/>
        </w:rPr>
      </w:pPr>
      <w:r>
        <w:rPr>
          <w:rFonts w:hint="eastAsia" w:ascii="仿宋_GB2312" w:hAnsi="宋体" w:eastAsia="仿宋_GB2312"/>
          <w:sz w:val="32"/>
          <w:szCs w:val="32"/>
        </w:rPr>
        <w:t>第七条  本基金的资助原则：</w:t>
      </w:r>
    </w:p>
    <w:p>
      <w:pPr>
        <w:spacing w:line="620" w:lineRule="exact"/>
        <w:ind w:firstLine="570"/>
        <w:rPr>
          <w:rFonts w:ascii="仿宋_GB2312" w:hAnsi="宋体" w:eastAsia="仿宋_GB2312"/>
          <w:sz w:val="32"/>
          <w:szCs w:val="32"/>
        </w:rPr>
      </w:pPr>
      <w:r>
        <w:rPr>
          <w:rFonts w:hint="eastAsia" w:ascii="仿宋_GB2312" w:hAnsi="宋体" w:eastAsia="仿宋_GB2312"/>
          <w:sz w:val="32"/>
          <w:szCs w:val="32"/>
        </w:rPr>
        <w:t>一、有限资助原则，即紧急救助基金只是用于应急帮助之用。</w:t>
      </w:r>
    </w:p>
    <w:p>
      <w:pPr>
        <w:spacing w:line="620" w:lineRule="exact"/>
        <w:ind w:firstLine="570"/>
        <w:rPr>
          <w:rFonts w:ascii="仿宋_GB2312" w:hAnsi="宋体" w:eastAsia="仿宋_GB2312"/>
          <w:sz w:val="32"/>
          <w:szCs w:val="32"/>
        </w:rPr>
      </w:pPr>
      <w:r>
        <w:rPr>
          <w:rFonts w:hint="eastAsia" w:ascii="仿宋_GB2312" w:hAnsi="宋体" w:eastAsia="仿宋_GB2312"/>
          <w:sz w:val="32"/>
          <w:szCs w:val="32"/>
        </w:rPr>
        <w:t>二、综合评定原则，即根据学生的家庭经济情况、病情的轻重程度、自费经费的额度来综合评定资助标准。</w:t>
      </w:r>
    </w:p>
    <w:p>
      <w:pPr>
        <w:spacing w:line="620" w:lineRule="exact"/>
        <w:ind w:firstLine="570"/>
        <w:rPr>
          <w:rFonts w:ascii="仿宋_GB2312" w:hAnsi="宋体" w:eastAsia="仿宋_GB2312"/>
          <w:sz w:val="32"/>
          <w:szCs w:val="32"/>
        </w:rPr>
      </w:pPr>
      <w:r>
        <w:rPr>
          <w:rFonts w:hint="eastAsia" w:ascii="仿宋_GB2312" w:hAnsi="宋体" w:eastAsia="仿宋_GB2312"/>
          <w:sz w:val="32"/>
          <w:szCs w:val="32"/>
        </w:rPr>
        <w:t>三、一次资助原则，即每个申请人只能获得一次紧急救助。</w:t>
      </w:r>
    </w:p>
    <w:p>
      <w:pPr>
        <w:spacing w:line="620" w:lineRule="exact"/>
        <w:ind w:firstLine="570"/>
        <w:rPr>
          <w:rFonts w:ascii="仿宋_GB2312" w:hAnsi="宋体" w:eastAsia="仿宋_GB2312"/>
          <w:sz w:val="32"/>
          <w:szCs w:val="32"/>
        </w:rPr>
      </w:pPr>
      <w:r>
        <w:rPr>
          <w:rFonts w:hint="eastAsia" w:ascii="仿宋_GB2312" w:hAnsi="宋体" w:eastAsia="仿宋_GB2312"/>
          <w:sz w:val="32"/>
          <w:szCs w:val="32"/>
        </w:rPr>
        <w:t>第八条 本基金审批程序：</w:t>
      </w:r>
    </w:p>
    <w:p>
      <w:pPr>
        <w:spacing w:line="620" w:lineRule="exact"/>
        <w:ind w:firstLine="570"/>
        <w:rPr>
          <w:rFonts w:ascii="仿宋_GB2312" w:hAnsi="宋体" w:eastAsia="仿宋_GB2312"/>
          <w:sz w:val="32"/>
          <w:szCs w:val="32"/>
        </w:rPr>
      </w:pPr>
      <w:r>
        <w:rPr>
          <w:rFonts w:hint="eastAsia" w:ascii="仿宋_GB2312" w:hAnsi="宋体" w:eastAsia="仿宋_GB2312"/>
          <w:sz w:val="32"/>
          <w:szCs w:val="32"/>
        </w:rPr>
        <w:t>一、申请人（或其法定监护人）提出申请，并提供相关材料。</w:t>
      </w:r>
    </w:p>
    <w:p>
      <w:pPr>
        <w:spacing w:line="620" w:lineRule="exact"/>
        <w:ind w:firstLine="570"/>
        <w:rPr>
          <w:rFonts w:ascii="仿宋_GB2312" w:hAnsi="宋体" w:eastAsia="仿宋_GB2312"/>
          <w:sz w:val="32"/>
          <w:szCs w:val="32"/>
        </w:rPr>
      </w:pPr>
      <w:r>
        <w:rPr>
          <w:rFonts w:hint="eastAsia" w:ascii="仿宋_GB2312" w:hAnsi="宋体" w:eastAsia="仿宋_GB2312"/>
          <w:sz w:val="32"/>
          <w:szCs w:val="32"/>
        </w:rPr>
        <w:t>二、申请人所在研究所/院系对申请人的申请及相关材料的真实性进行审核，签署意见后报送基金会。</w:t>
      </w:r>
    </w:p>
    <w:p>
      <w:pPr>
        <w:spacing w:line="620" w:lineRule="exact"/>
        <w:ind w:firstLine="570"/>
        <w:rPr>
          <w:rFonts w:ascii="仿宋_GB2312" w:hAnsi="宋体" w:eastAsia="仿宋_GB2312"/>
          <w:sz w:val="32"/>
          <w:szCs w:val="32"/>
        </w:rPr>
      </w:pPr>
      <w:r>
        <w:rPr>
          <w:rFonts w:hint="eastAsia" w:ascii="仿宋_GB2312" w:hAnsi="宋体" w:eastAsia="仿宋_GB2312"/>
          <w:sz w:val="32"/>
          <w:szCs w:val="32"/>
        </w:rPr>
        <w:t>三、基金会组织评审委员会对申请人提交的申请进行审批；评审委员会由中国科学院大学主管领导，以及教育基金会、学生处和研究所/院系等单位的相关负责人组成。</w:t>
      </w:r>
    </w:p>
    <w:p>
      <w:pPr>
        <w:spacing w:line="620" w:lineRule="exact"/>
        <w:ind w:firstLine="570"/>
        <w:rPr>
          <w:rFonts w:ascii="仿宋_GB2312" w:hAnsi="宋体" w:eastAsia="仿宋_GB2312"/>
          <w:sz w:val="32"/>
          <w:szCs w:val="32"/>
        </w:rPr>
      </w:pPr>
      <w:r>
        <w:rPr>
          <w:rFonts w:hint="eastAsia" w:ascii="仿宋_GB2312" w:hAnsi="宋体" w:eastAsia="仿宋_GB2312"/>
          <w:sz w:val="32"/>
          <w:szCs w:val="32"/>
        </w:rPr>
        <w:t>四、审批通过后，基金会在15个工作日内将资助金发放给受资助者。</w:t>
      </w:r>
    </w:p>
    <w:p>
      <w:pPr>
        <w:spacing w:line="620" w:lineRule="exact"/>
        <w:ind w:firstLine="570"/>
        <w:rPr>
          <w:rFonts w:ascii="仿宋_GB2312" w:hAnsi="宋体" w:eastAsia="仿宋_GB2312"/>
          <w:sz w:val="32"/>
          <w:szCs w:val="32"/>
        </w:rPr>
      </w:pPr>
      <w:r>
        <w:rPr>
          <w:rFonts w:hint="eastAsia" w:ascii="仿宋_GB2312" w:hAnsi="宋体" w:eastAsia="仿宋_GB2312"/>
          <w:sz w:val="32"/>
          <w:szCs w:val="32"/>
        </w:rPr>
        <w:t>第九条 申请人需提交的申请材料：</w:t>
      </w:r>
    </w:p>
    <w:p>
      <w:pPr>
        <w:spacing w:line="620" w:lineRule="exact"/>
        <w:ind w:firstLine="570"/>
        <w:rPr>
          <w:rFonts w:ascii="仿宋_GB2312" w:hAnsi="宋体" w:eastAsia="仿宋_GB2312"/>
          <w:sz w:val="32"/>
          <w:szCs w:val="32"/>
        </w:rPr>
      </w:pPr>
      <w:r>
        <w:rPr>
          <w:rFonts w:hint="eastAsia" w:ascii="仿宋_GB2312" w:hAnsi="宋体" w:eastAsia="仿宋_GB2312"/>
          <w:sz w:val="32"/>
          <w:szCs w:val="32"/>
        </w:rPr>
        <w:t>一、《中国科学院大学学生紧急救助基金申请表》一份（见附件）。</w:t>
      </w:r>
    </w:p>
    <w:p>
      <w:pPr>
        <w:spacing w:line="620" w:lineRule="exact"/>
        <w:ind w:firstLine="570"/>
        <w:rPr>
          <w:rFonts w:ascii="仿宋_GB2312" w:hAnsi="宋体" w:eastAsia="仿宋_GB2312"/>
          <w:sz w:val="32"/>
          <w:szCs w:val="32"/>
        </w:rPr>
      </w:pPr>
      <w:r>
        <w:rPr>
          <w:rFonts w:hint="eastAsia" w:ascii="仿宋_GB2312" w:hAnsi="宋体" w:eastAsia="仿宋_GB2312"/>
          <w:sz w:val="32"/>
          <w:szCs w:val="32"/>
        </w:rPr>
        <w:t>二、身份证、学生证复印件一份。</w:t>
      </w:r>
    </w:p>
    <w:p>
      <w:pPr>
        <w:spacing w:line="620" w:lineRule="exact"/>
        <w:ind w:firstLine="570"/>
        <w:rPr>
          <w:rFonts w:ascii="仿宋_GB2312" w:hAnsi="宋体" w:eastAsia="仿宋_GB2312"/>
          <w:sz w:val="32"/>
          <w:szCs w:val="32"/>
        </w:rPr>
      </w:pPr>
      <w:r>
        <w:rPr>
          <w:rFonts w:hint="eastAsia" w:ascii="仿宋_GB2312" w:hAnsi="宋体" w:eastAsia="仿宋_GB2312"/>
          <w:sz w:val="32"/>
          <w:szCs w:val="32"/>
        </w:rPr>
        <w:t>三、二级及以上医院提供的诊断书原件及复印件一份，医疗费用原始单据原件及复印件一份（京外研究所学生提供复印件一份），复印件需所在研究所/院系加盖公章。</w:t>
      </w:r>
    </w:p>
    <w:p>
      <w:pPr>
        <w:spacing w:line="620" w:lineRule="exact"/>
        <w:ind w:firstLine="570"/>
        <w:rPr>
          <w:rFonts w:ascii="仿宋_GB2312" w:hAnsi="宋体" w:eastAsia="仿宋_GB2312"/>
          <w:sz w:val="32"/>
          <w:szCs w:val="32"/>
        </w:rPr>
      </w:pPr>
      <w:r>
        <w:rPr>
          <w:rFonts w:hint="eastAsia" w:ascii="仿宋_GB2312" w:hAnsi="宋体" w:eastAsia="仿宋_GB2312"/>
          <w:sz w:val="32"/>
          <w:szCs w:val="32"/>
        </w:rPr>
        <w:t>四、家庭收入证明原件一份（由街道办事处或村委会或父母单位人事部门开具）。</w:t>
      </w:r>
    </w:p>
    <w:p>
      <w:pPr>
        <w:spacing w:line="620" w:lineRule="exact"/>
        <w:ind w:firstLine="570"/>
        <w:rPr>
          <w:rFonts w:ascii="仿宋_GB2312" w:hAnsi="宋体" w:eastAsia="仿宋_GB2312"/>
          <w:sz w:val="32"/>
          <w:szCs w:val="32"/>
        </w:rPr>
      </w:pPr>
      <w:r>
        <w:rPr>
          <w:rFonts w:hint="eastAsia" w:ascii="仿宋_GB2312" w:hAnsi="宋体" w:eastAsia="仿宋_GB2312"/>
          <w:sz w:val="32"/>
          <w:szCs w:val="32"/>
        </w:rPr>
        <w:t>五、属交通事故意外伤害的，提交交警部门出具的交通事故损害赔偿调解书或事故证明。</w:t>
      </w:r>
    </w:p>
    <w:p>
      <w:pPr>
        <w:spacing w:line="620" w:lineRule="exact"/>
        <w:ind w:firstLine="570"/>
        <w:rPr>
          <w:rFonts w:ascii="仿宋_GB2312" w:hAnsi="宋体" w:eastAsia="仿宋_GB2312"/>
          <w:sz w:val="32"/>
          <w:szCs w:val="32"/>
        </w:rPr>
      </w:pPr>
      <w:r>
        <w:rPr>
          <w:rFonts w:hint="eastAsia" w:ascii="仿宋_GB2312" w:hAnsi="宋体" w:eastAsia="仿宋_GB2312"/>
          <w:sz w:val="32"/>
          <w:szCs w:val="32"/>
        </w:rPr>
        <w:t>六、接受帮助款的人员、账户信息。</w:t>
      </w:r>
    </w:p>
    <w:p>
      <w:pPr>
        <w:spacing w:line="620" w:lineRule="exact"/>
        <w:ind w:firstLine="570"/>
        <w:rPr>
          <w:rFonts w:ascii="仿宋_GB2312" w:hAnsi="宋体" w:eastAsia="仿宋_GB2312"/>
          <w:sz w:val="32"/>
          <w:szCs w:val="32"/>
        </w:rPr>
      </w:pPr>
      <w:r>
        <w:rPr>
          <w:rFonts w:hint="eastAsia" w:ascii="仿宋_GB2312" w:hAnsi="宋体" w:eastAsia="仿宋_GB2312"/>
          <w:sz w:val="32"/>
          <w:szCs w:val="32"/>
        </w:rPr>
        <w:t>第十条  对骗取、套取、虚报、挪用本基金的行为，依法追究有关单位、个人的法律责任。</w:t>
      </w:r>
    </w:p>
    <w:p>
      <w:pPr>
        <w:spacing w:line="620" w:lineRule="exact"/>
        <w:ind w:firstLine="570"/>
        <w:rPr>
          <w:rFonts w:ascii="仿宋_GB2312" w:hAnsi="宋体" w:eastAsia="仿宋_GB2312"/>
          <w:sz w:val="32"/>
          <w:szCs w:val="32"/>
        </w:rPr>
      </w:pPr>
      <w:r>
        <w:rPr>
          <w:rFonts w:hint="eastAsia" w:ascii="仿宋_GB2312" w:hAnsi="宋体" w:eastAsia="仿宋_GB2312"/>
          <w:sz w:val="32"/>
          <w:szCs w:val="32"/>
        </w:rPr>
        <w:t>第十一条 本办法由中国科学院大学学生处负责释解，自印发之日起施行。</w:t>
      </w:r>
    </w:p>
    <w:p>
      <w:pPr>
        <w:spacing w:line="620" w:lineRule="exact"/>
        <w:ind w:firstLine="570"/>
        <w:rPr>
          <w:rFonts w:ascii="仿宋_GB2312" w:hAnsi="宋体" w:eastAsia="仿宋_GB2312"/>
          <w:sz w:val="32"/>
          <w:szCs w:val="32"/>
        </w:rPr>
      </w:pPr>
      <w:r>
        <w:rPr>
          <w:rFonts w:hint="eastAsia" w:ascii="仿宋_GB2312" w:hAnsi="宋体" w:eastAsia="仿宋_GB2312"/>
          <w:sz w:val="32"/>
          <w:szCs w:val="32"/>
        </w:rPr>
        <w:t> </w:t>
      </w:r>
    </w:p>
    <w:p>
      <w:pPr>
        <w:spacing w:line="620" w:lineRule="exact"/>
        <w:ind w:firstLine="570"/>
        <w:rPr>
          <w:rFonts w:ascii="仿宋_GB2312" w:hAnsi="宋体" w:eastAsia="仿宋_GB2312"/>
          <w:sz w:val="32"/>
          <w:szCs w:val="32"/>
        </w:rPr>
      </w:pPr>
      <w:r>
        <w:rPr>
          <w:rFonts w:hint="eastAsia" w:ascii="仿宋_GB2312" w:hAnsi="宋体" w:eastAsia="仿宋_GB2312"/>
          <w:sz w:val="32"/>
          <w:szCs w:val="32"/>
        </w:rPr>
        <w:t>附表：中国科学院大学学生紧急救助基金申请表</w:t>
      </w:r>
    </w:p>
    <w:p/>
    <w:p>
      <w:pPr>
        <w:spacing w:line="600" w:lineRule="exact"/>
        <w:rPr>
          <w:rFonts w:ascii="黑体" w:eastAsia="黑体"/>
          <w:sz w:val="32"/>
          <w:szCs w:val="32"/>
        </w:rPr>
      </w:pPr>
      <w:r>
        <w:br w:type="page"/>
      </w:r>
      <w:r>
        <w:rPr>
          <w:rFonts w:hint="eastAsia" w:ascii="黑体" w:eastAsia="黑体"/>
          <w:sz w:val="32"/>
          <w:szCs w:val="32"/>
        </w:rPr>
        <w:t>附表</w:t>
      </w:r>
    </w:p>
    <w:p>
      <w:pPr>
        <w:spacing w:beforeLines="100" w:afterLines="50"/>
        <w:jc w:val="center"/>
        <w:rPr>
          <w:b/>
          <w:sz w:val="44"/>
          <w:szCs w:val="44"/>
        </w:rPr>
      </w:pPr>
      <w:r>
        <w:rPr>
          <w:rFonts w:hint="eastAsia"/>
          <w:b/>
          <w:sz w:val="44"/>
          <w:szCs w:val="44"/>
        </w:rPr>
        <w:t>中国科学院大学学生紧急救助基金申请表</w:t>
      </w:r>
    </w:p>
    <w:p>
      <w:pPr>
        <w:jc w:val="cente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67"/>
        <w:gridCol w:w="1134"/>
        <w:gridCol w:w="819"/>
        <w:gridCol w:w="882"/>
        <w:gridCol w:w="1248"/>
        <w:gridCol w:w="1065"/>
        <w:gridCol w:w="123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vAlign w:val="center"/>
          </w:tcPr>
          <w:p>
            <w:pPr>
              <w:jc w:val="center"/>
              <w:rPr>
                <w:sz w:val="24"/>
              </w:rPr>
            </w:pPr>
            <w:r>
              <w:rPr>
                <w:rFonts w:hint="eastAsia"/>
                <w:sz w:val="24"/>
              </w:rPr>
              <w:t>姓名</w:t>
            </w:r>
          </w:p>
        </w:tc>
        <w:tc>
          <w:tcPr>
            <w:tcW w:w="1134" w:type="dxa"/>
            <w:vAlign w:val="center"/>
          </w:tcPr>
          <w:p>
            <w:pPr>
              <w:jc w:val="center"/>
              <w:rPr>
                <w:sz w:val="24"/>
              </w:rPr>
            </w:pPr>
          </w:p>
        </w:tc>
        <w:tc>
          <w:tcPr>
            <w:tcW w:w="819" w:type="dxa"/>
            <w:vAlign w:val="center"/>
          </w:tcPr>
          <w:p>
            <w:pPr>
              <w:jc w:val="center"/>
              <w:rPr>
                <w:sz w:val="24"/>
              </w:rPr>
            </w:pPr>
            <w:r>
              <w:rPr>
                <w:rFonts w:hint="eastAsia"/>
                <w:sz w:val="24"/>
              </w:rPr>
              <w:t>性别</w:t>
            </w:r>
          </w:p>
        </w:tc>
        <w:tc>
          <w:tcPr>
            <w:tcW w:w="882" w:type="dxa"/>
            <w:vAlign w:val="center"/>
          </w:tcPr>
          <w:p>
            <w:pPr>
              <w:jc w:val="center"/>
              <w:rPr>
                <w:sz w:val="24"/>
              </w:rPr>
            </w:pPr>
          </w:p>
        </w:tc>
        <w:tc>
          <w:tcPr>
            <w:tcW w:w="1248" w:type="dxa"/>
            <w:vAlign w:val="center"/>
          </w:tcPr>
          <w:p>
            <w:pPr>
              <w:jc w:val="center"/>
              <w:rPr>
                <w:sz w:val="24"/>
              </w:rPr>
            </w:pPr>
            <w:r>
              <w:rPr>
                <w:rFonts w:hint="eastAsia"/>
                <w:sz w:val="24"/>
              </w:rPr>
              <w:t>出生年月</w:t>
            </w:r>
          </w:p>
        </w:tc>
        <w:tc>
          <w:tcPr>
            <w:tcW w:w="1065" w:type="dxa"/>
            <w:vAlign w:val="center"/>
          </w:tcPr>
          <w:p>
            <w:pPr>
              <w:jc w:val="center"/>
              <w:rPr>
                <w:sz w:val="24"/>
              </w:rPr>
            </w:pPr>
          </w:p>
        </w:tc>
        <w:tc>
          <w:tcPr>
            <w:tcW w:w="1231" w:type="dxa"/>
            <w:vAlign w:val="center"/>
          </w:tcPr>
          <w:p>
            <w:pPr>
              <w:jc w:val="center"/>
              <w:rPr>
                <w:sz w:val="24"/>
              </w:rPr>
            </w:pPr>
            <w:r>
              <w:rPr>
                <w:rFonts w:hint="eastAsia"/>
                <w:sz w:val="24"/>
              </w:rPr>
              <w:t>攻读学位</w:t>
            </w:r>
          </w:p>
        </w:tc>
        <w:tc>
          <w:tcPr>
            <w:tcW w:w="901"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vAlign w:val="center"/>
          </w:tcPr>
          <w:p>
            <w:pPr>
              <w:jc w:val="center"/>
              <w:rPr>
                <w:sz w:val="24"/>
              </w:rPr>
            </w:pPr>
            <w:r>
              <w:rPr>
                <w:rFonts w:hint="eastAsia"/>
                <w:sz w:val="24"/>
              </w:rPr>
              <w:t>学号</w:t>
            </w:r>
          </w:p>
        </w:tc>
        <w:tc>
          <w:tcPr>
            <w:tcW w:w="2835" w:type="dxa"/>
            <w:gridSpan w:val="3"/>
            <w:vAlign w:val="center"/>
          </w:tcPr>
          <w:p>
            <w:pPr>
              <w:jc w:val="center"/>
              <w:rPr>
                <w:sz w:val="24"/>
              </w:rPr>
            </w:pPr>
          </w:p>
        </w:tc>
        <w:tc>
          <w:tcPr>
            <w:tcW w:w="1248" w:type="dxa"/>
            <w:vAlign w:val="center"/>
          </w:tcPr>
          <w:p>
            <w:pPr>
              <w:jc w:val="center"/>
              <w:rPr>
                <w:sz w:val="24"/>
              </w:rPr>
            </w:pPr>
            <w:r>
              <w:rPr>
                <w:rFonts w:hint="eastAsia" w:ascii="宋体" w:hAnsi="宋体" w:cs="宋体"/>
                <w:sz w:val="24"/>
              </w:rPr>
              <w:t>研究所</w:t>
            </w:r>
            <w:r>
              <w:rPr>
                <w:rFonts w:hint="eastAsia"/>
                <w:sz w:val="24"/>
              </w:rPr>
              <w:t>/院系名称</w:t>
            </w:r>
          </w:p>
        </w:tc>
        <w:tc>
          <w:tcPr>
            <w:tcW w:w="3197" w:type="dxa"/>
            <w:gridSpan w:val="3"/>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vAlign w:val="center"/>
          </w:tcPr>
          <w:p>
            <w:pPr>
              <w:jc w:val="center"/>
              <w:rPr>
                <w:sz w:val="24"/>
              </w:rPr>
            </w:pPr>
            <w:r>
              <w:rPr>
                <w:rFonts w:hint="eastAsia"/>
                <w:sz w:val="24"/>
              </w:rPr>
              <w:t>手机</w:t>
            </w:r>
          </w:p>
        </w:tc>
        <w:tc>
          <w:tcPr>
            <w:tcW w:w="2835" w:type="dxa"/>
            <w:gridSpan w:val="3"/>
            <w:vAlign w:val="center"/>
          </w:tcPr>
          <w:p>
            <w:pPr>
              <w:jc w:val="center"/>
              <w:rPr>
                <w:sz w:val="24"/>
              </w:rPr>
            </w:pPr>
          </w:p>
        </w:tc>
        <w:tc>
          <w:tcPr>
            <w:tcW w:w="1248" w:type="dxa"/>
            <w:vAlign w:val="center"/>
          </w:tcPr>
          <w:p>
            <w:pPr>
              <w:jc w:val="center"/>
              <w:rPr>
                <w:sz w:val="24"/>
              </w:rPr>
            </w:pPr>
            <w:r>
              <w:rPr>
                <w:rFonts w:hint="eastAsia"/>
                <w:sz w:val="24"/>
              </w:rPr>
              <w:t>E-mail</w:t>
            </w:r>
          </w:p>
        </w:tc>
        <w:tc>
          <w:tcPr>
            <w:tcW w:w="3197" w:type="dxa"/>
            <w:gridSpan w:val="3"/>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vAlign w:val="center"/>
          </w:tcPr>
          <w:p>
            <w:pPr>
              <w:jc w:val="center"/>
              <w:rPr>
                <w:sz w:val="24"/>
              </w:rPr>
            </w:pPr>
            <w:r>
              <w:rPr>
                <w:rFonts w:hint="eastAsia"/>
                <w:sz w:val="24"/>
              </w:rPr>
              <w:t>家庭户口</w:t>
            </w:r>
          </w:p>
        </w:tc>
        <w:tc>
          <w:tcPr>
            <w:tcW w:w="2835" w:type="dxa"/>
            <w:gridSpan w:val="3"/>
            <w:vAlign w:val="center"/>
          </w:tcPr>
          <w:p>
            <w:pPr>
              <w:jc w:val="center"/>
              <w:rPr>
                <w:sz w:val="24"/>
              </w:rPr>
            </w:pPr>
            <w:r>
              <w:rPr>
                <w:rFonts w:hint="eastAsia" w:ascii="仿宋_GB2312" w:eastAsia="仿宋_GB2312"/>
                <w:sz w:val="24"/>
              </w:rPr>
              <w:t>□</w:t>
            </w:r>
            <w:r>
              <w:rPr>
                <w:rFonts w:hint="eastAsia"/>
                <w:sz w:val="24"/>
              </w:rPr>
              <w:t xml:space="preserve">城镇    </w:t>
            </w:r>
            <w:r>
              <w:rPr>
                <w:rFonts w:hint="eastAsia" w:ascii="仿宋_GB2312" w:eastAsia="仿宋_GB2312"/>
                <w:sz w:val="24"/>
              </w:rPr>
              <w:t>□</w:t>
            </w:r>
            <w:r>
              <w:rPr>
                <w:rFonts w:hint="eastAsia" w:ascii="宋体" w:hAnsi="宋体"/>
                <w:sz w:val="24"/>
              </w:rPr>
              <w:t>农村</w:t>
            </w:r>
          </w:p>
        </w:tc>
        <w:tc>
          <w:tcPr>
            <w:tcW w:w="1248" w:type="dxa"/>
            <w:vAlign w:val="center"/>
          </w:tcPr>
          <w:p>
            <w:pPr>
              <w:jc w:val="center"/>
              <w:rPr>
                <w:sz w:val="24"/>
              </w:rPr>
            </w:pPr>
            <w:r>
              <w:rPr>
                <w:rFonts w:hint="eastAsia"/>
                <w:sz w:val="24"/>
              </w:rPr>
              <w:t>收入来源</w:t>
            </w:r>
          </w:p>
        </w:tc>
        <w:tc>
          <w:tcPr>
            <w:tcW w:w="3197" w:type="dxa"/>
            <w:gridSpan w:val="3"/>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vAlign w:val="center"/>
          </w:tcPr>
          <w:p>
            <w:pPr>
              <w:jc w:val="center"/>
              <w:rPr>
                <w:sz w:val="24"/>
              </w:rPr>
            </w:pPr>
            <w:r>
              <w:rPr>
                <w:rFonts w:hint="eastAsia"/>
                <w:sz w:val="24"/>
              </w:rPr>
              <w:t>家庭月总收入</w:t>
            </w:r>
          </w:p>
        </w:tc>
        <w:tc>
          <w:tcPr>
            <w:tcW w:w="2835" w:type="dxa"/>
            <w:gridSpan w:val="3"/>
            <w:vAlign w:val="center"/>
          </w:tcPr>
          <w:p>
            <w:pPr>
              <w:jc w:val="center"/>
              <w:rPr>
                <w:rFonts w:ascii="仿宋_GB2312" w:eastAsia="仿宋_GB2312"/>
                <w:sz w:val="24"/>
              </w:rPr>
            </w:pPr>
          </w:p>
        </w:tc>
        <w:tc>
          <w:tcPr>
            <w:tcW w:w="1248" w:type="dxa"/>
            <w:vAlign w:val="center"/>
          </w:tcPr>
          <w:p>
            <w:pPr>
              <w:jc w:val="center"/>
              <w:rPr>
                <w:sz w:val="24"/>
              </w:rPr>
            </w:pPr>
            <w:r>
              <w:rPr>
                <w:rFonts w:hint="eastAsia"/>
                <w:sz w:val="24"/>
              </w:rPr>
              <w:t>人均</w:t>
            </w:r>
          </w:p>
          <w:p>
            <w:pPr>
              <w:jc w:val="center"/>
              <w:rPr>
                <w:sz w:val="24"/>
              </w:rPr>
            </w:pPr>
            <w:r>
              <w:rPr>
                <w:rFonts w:hint="eastAsia"/>
                <w:sz w:val="24"/>
              </w:rPr>
              <w:t>月收入</w:t>
            </w:r>
          </w:p>
        </w:tc>
        <w:tc>
          <w:tcPr>
            <w:tcW w:w="3197" w:type="dxa"/>
            <w:gridSpan w:val="3"/>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vAlign w:val="center"/>
          </w:tcPr>
          <w:p>
            <w:pPr>
              <w:jc w:val="center"/>
              <w:rPr>
                <w:sz w:val="24"/>
              </w:rPr>
            </w:pPr>
            <w:r>
              <w:rPr>
                <w:rFonts w:hint="eastAsia"/>
                <w:sz w:val="24"/>
              </w:rPr>
              <w:t>接受帮助款人姓名</w:t>
            </w:r>
          </w:p>
        </w:tc>
        <w:tc>
          <w:tcPr>
            <w:tcW w:w="2835" w:type="dxa"/>
            <w:gridSpan w:val="3"/>
            <w:vAlign w:val="center"/>
          </w:tcPr>
          <w:p>
            <w:pPr>
              <w:jc w:val="center"/>
              <w:rPr>
                <w:sz w:val="24"/>
              </w:rPr>
            </w:pPr>
          </w:p>
        </w:tc>
        <w:tc>
          <w:tcPr>
            <w:tcW w:w="1248" w:type="dxa"/>
            <w:vAlign w:val="center"/>
          </w:tcPr>
          <w:p>
            <w:pPr>
              <w:jc w:val="center"/>
              <w:rPr>
                <w:sz w:val="24"/>
              </w:rPr>
            </w:pPr>
            <w:r>
              <w:rPr>
                <w:rFonts w:hint="eastAsia"/>
                <w:sz w:val="24"/>
              </w:rPr>
              <w:t>接受帮助款人账户</w:t>
            </w:r>
          </w:p>
        </w:tc>
        <w:tc>
          <w:tcPr>
            <w:tcW w:w="3197"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8522" w:type="dxa"/>
            <w:gridSpan w:val="9"/>
          </w:tcPr>
          <w:p>
            <w:pPr>
              <w:rPr>
                <w:sz w:val="24"/>
              </w:rPr>
            </w:pPr>
            <w:r>
              <w:rPr>
                <w:rFonts w:hint="eastAsia"/>
                <w:sz w:val="24"/>
              </w:rPr>
              <w:t>主要家庭成员或法定监护人（姓名、与本人关系、工作单位、联系方式）</w:t>
            </w:r>
          </w:p>
          <w:p>
            <w:pPr>
              <w:jc w:val="center"/>
              <w:rPr>
                <w:sz w:val="24"/>
              </w:rPr>
            </w:pPr>
          </w:p>
          <w:p>
            <w:pPr>
              <w:jc w:val="center"/>
              <w:rPr>
                <w:sz w:val="24"/>
              </w:rPr>
            </w:pPr>
          </w:p>
          <w:p>
            <w:pPr>
              <w:jc w:val="center"/>
              <w:rPr>
                <w:sz w:val="24"/>
              </w:rPr>
            </w:pPr>
          </w:p>
          <w:p>
            <w:pPr>
              <w:jc w:val="center"/>
              <w:rPr>
                <w:sz w:val="24"/>
              </w:rPr>
            </w:pP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2" w:type="dxa"/>
            <w:gridSpan w:val="9"/>
          </w:tcPr>
          <w:p>
            <w:pPr>
              <w:rPr>
                <w:sz w:val="24"/>
              </w:rPr>
            </w:pPr>
            <w:r>
              <w:rPr>
                <w:rFonts w:hint="eastAsia"/>
                <w:sz w:val="24"/>
              </w:rPr>
              <w:t>个人申请（含申请事由、已支出费用金额、自费金额、申请经费额度等）</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ind w:firstLine="480" w:firstLineChars="200"/>
              <w:rPr>
                <w:sz w:val="24"/>
              </w:rPr>
            </w:pPr>
            <w:r>
              <w:rPr>
                <w:rFonts w:hint="eastAsia"/>
                <w:sz w:val="24"/>
              </w:rPr>
              <w:t>本人保证以上填写内容真实无误，并予以认可。</w:t>
            </w:r>
          </w:p>
          <w:p>
            <w:pPr>
              <w:ind w:firstLine="480" w:firstLineChars="200"/>
              <w:rPr>
                <w:sz w:val="24"/>
              </w:rPr>
            </w:pPr>
          </w:p>
          <w:p>
            <w:pPr>
              <w:rPr>
                <w:sz w:val="24"/>
              </w:rPr>
            </w:pPr>
            <w:r>
              <w:rPr>
                <w:rFonts w:hint="eastAsia"/>
                <w:sz w:val="24"/>
              </w:rPr>
              <w:t xml:space="preserve">                                        申请人（签名）：</w:t>
            </w:r>
          </w:p>
          <w:p>
            <w:pPr>
              <w:rPr>
                <w:sz w:val="24"/>
              </w:rPr>
            </w:pPr>
          </w:p>
          <w:p>
            <w:pP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sz w:val="24"/>
              </w:rPr>
            </w:pPr>
            <w:r>
              <w:rPr>
                <w:rFonts w:hint="eastAsia"/>
                <w:sz w:val="24"/>
              </w:rPr>
              <w:t>研究所</w:t>
            </w:r>
          </w:p>
          <w:p>
            <w:pPr>
              <w:jc w:val="center"/>
              <w:rPr>
                <w:sz w:val="24"/>
              </w:rPr>
            </w:pPr>
            <w:r>
              <w:rPr>
                <w:rFonts w:hint="eastAsia"/>
                <w:sz w:val="24"/>
              </w:rPr>
              <w:t>/</w:t>
            </w:r>
          </w:p>
          <w:p>
            <w:pPr>
              <w:jc w:val="center"/>
              <w:rPr>
                <w:sz w:val="24"/>
              </w:rPr>
            </w:pPr>
            <w:r>
              <w:rPr>
                <w:rFonts w:hint="eastAsia"/>
                <w:sz w:val="24"/>
              </w:rPr>
              <w:t>院系</w:t>
            </w:r>
          </w:p>
          <w:p>
            <w:pPr>
              <w:jc w:val="center"/>
              <w:rPr>
                <w:sz w:val="24"/>
              </w:rPr>
            </w:pPr>
            <w:r>
              <w:rPr>
                <w:rFonts w:hint="eastAsia"/>
                <w:sz w:val="24"/>
              </w:rPr>
              <w:t>意见</w:t>
            </w:r>
          </w:p>
        </w:tc>
        <w:tc>
          <w:tcPr>
            <w:tcW w:w="7847" w:type="dxa"/>
            <w:gridSpan w:val="8"/>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sz w:val="24"/>
              </w:rPr>
              <w:t xml:space="preserve">                                       盖章：</w:t>
            </w:r>
          </w:p>
          <w:p>
            <w:pPr>
              <w:rPr>
                <w:sz w:val="24"/>
              </w:rPr>
            </w:pPr>
          </w:p>
          <w:p>
            <w:pPr>
              <w:rPr>
                <w:sz w:val="24"/>
              </w:rPr>
            </w:pPr>
            <w:r>
              <w:rPr>
                <w:rFonts w:hint="eastAsia"/>
                <w:sz w:val="24"/>
              </w:rPr>
              <w:t xml:space="preserve">                                  年     月     日</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sz w:val="24"/>
              </w:rPr>
            </w:pPr>
            <w:r>
              <w:rPr>
                <w:rFonts w:hint="eastAsia"/>
                <w:sz w:val="24"/>
              </w:rPr>
              <w:t>评审委员会</w:t>
            </w:r>
          </w:p>
          <w:p>
            <w:pPr>
              <w:jc w:val="center"/>
              <w:rPr>
                <w:sz w:val="24"/>
              </w:rPr>
            </w:pPr>
            <w:r>
              <w:rPr>
                <w:rFonts w:hint="eastAsia"/>
                <w:sz w:val="24"/>
              </w:rPr>
              <w:t>意见</w:t>
            </w:r>
          </w:p>
        </w:tc>
        <w:tc>
          <w:tcPr>
            <w:tcW w:w="7847" w:type="dxa"/>
            <w:gridSpan w:val="8"/>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sz w:val="24"/>
              </w:rPr>
              <w:t xml:space="preserve">                                    </w:t>
            </w:r>
          </w:p>
          <w:p>
            <w:pPr>
              <w:rPr>
                <w:sz w:val="24"/>
              </w:rPr>
            </w:pPr>
            <w:r>
              <w:rPr>
                <w:rFonts w:hint="eastAsia"/>
                <w:sz w:val="24"/>
              </w:rPr>
              <w:t xml:space="preserve">  </w:t>
            </w:r>
          </w:p>
          <w:p>
            <w:pPr>
              <w:rPr>
                <w:sz w:val="24"/>
              </w:rPr>
            </w:pPr>
          </w:p>
          <w:p>
            <w:pPr>
              <w:ind w:firstLine="4680" w:firstLineChars="1950"/>
              <w:rPr>
                <w:sz w:val="24"/>
              </w:rPr>
            </w:pPr>
            <w:r>
              <w:rPr>
                <w:rFonts w:hint="eastAsia"/>
                <w:sz w:val="24"/>
              </w:rPr>
              <w:t>签字：</w:t>
            </w:r>
          </w:p>
          <w:p>
            <w:pPr>
              <w:ind w:firstLine="4680" w:firstLineChars="1950"/>
              <w:rPr>
                <w:sz w:val="24"/>
              </w:rPr>
            </w:pPr>
          </w:p>
          <w:p>
            <w:pP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sz w:val="24"/>
              </w:rPr>
            </w:pPr>
            <w:r>
              <w:rPr>
                <w:rFonts w:hint="eastAsia"/>
                <w:sz w:val="24"/>
              </w:rPr>
              <w:t>教育基金会</w:t>
            </w:r>
          </w:p>
          <w:p>
            <w:pPr>
              <w:jc w:val="center"/>
              <w:rPr>
                <w:sz w:val="24"/>
              </w:rPr>
            </w:pPr>
            <w:r>
              <w:rPr>
                <w:rFonts w:hint="eastAsia"/>
                <w:sz w:val="24"/>
              </w:rPr>
              <w:t>审批意见</w:t>
            </w:r>
          </w:p>
        </w:tc>
        <w:tc>
          <w:tcPr>
            <w:tcW w:w="7847" w:type="dxa"/>
            <w:gridSpan w:val="8"/>
          </w:tcPr>
          <w:p>
            <w:pPr>
              <w:rPr>
                <w:sz w:val="24"/>
              </w:rPr>
            </w:pPr>
            <w:r>
              <w:rPr>
                <w:rFonts w:hint="eastAsia"/>
                <w:sz w:val="24"/>
              </w:rPr>
              <w:t xml:space="preserve">  </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ind w:firstLine="4560" w:firstLineChars="1900"/>
              <w:rPr>
                <w:sz w:val="24"/>
              </w:rPr>
            </w:pPr>
            <w:r>
              <w:rPr>
                <w:rFonts w:hint="eastAsia"/>
                <w:sz w:val="24"/>
              </w:rPr>
              <w:t xml:space="preserve"> 盖章：</w:t>
            </w:r>
          </w:p>
          <w:p>
            <w:pPr>
              <w:ind w:firstLine="4560" w:firstLineChars="1900"/>
              <w:rPr>
                <w:sz w:val="24"/>
              </w:rPr>
            </w:pPr>
          </w:p>
          <w:p>
            <w:pPr>
              <w:rPr>
                <w:sz w:val="24"/>
              </w:rPr>
            </w:pPr>
            <w:r>
              <w:rPr>
                <w:rFonts w:hint="eastAsia"/>
                <w:sz w:val="24"/>
              </w:rPr>
              <w:t xml:space="preserve">                                  年     月     日</w:t>
            </w:r>
          </w:p>
          <w:p>
            <w:pPr>
              <w:rPr>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F79"/>
    <w:rsid w:val="00010DEC"/>
    <w:rsid w:val="00022A40"/>
    <w:rsid w:val="000321C0"/>
    <w:rsid w:val="00057646"/>
    <w:rsid w:val="000610E6"/>
    <w:rsid w:val="00090DAC"/>
    <w:rsid w:val="000A2C42"/>
    <w:rsid w:val="000B5EA0"/>
    <w:rsid w:val="000C54DD"/>
    <w:rsid w:val="00116164"/>
    <w:rsid w:val="00133B00"/>
    <w:rsid w:val="00137D48"/>
    <w:rsid w:val="00155286"/>
    <w:rsid w:val="00161E19"/>
    <w:rsid w:val="00174A83"/>
    <w:rsid w:val="001A143C"/>
    <w:rsid w:val="001D2CE8"/>
    <w:rsid w:val="001D31B8"/>
    <w:rsid w:val="001F7C80"/>
    <w:rsid w:val="00201503"/>
    <w:rsid w:val="00205544"/>
    <w:rsid w:val="00205D4D"/>
    <w:rsid w:val="002262BC"/>
    <w:rsid w:val="00235D54"/>
    <w:rsid w:val="00262188"/>
    <w:rsid w:val="002715E4"/>
    <w:rsid w:val="0027225F"/>
    <w:rsid w:val="00276C68"/>
    <w:rsid w:val="002B5630"/>
    <w:rsid w:val="00304A01"/>
    <w:rsid w:val="00362DF9"/>
    <w:rsid w:val="00371277"/>
    <w:rsid w:val="003856F3"/>
    <w:rsid w:val="003E0B6D"/>
    <w:rsid w:val="00400F06"/>
    <w:rsid w:val="0041394F"/>
    <w:rsid w:val="00445D69"/>
    <w:rsid w:val="00483962"/>
    <w:rsid w:val="004868FC"/>
    <w:rsid w:val="004A1C34"/>
    <w:rsid w:val="004B50F3"/>
    <w:rsid w:val="004E2213"/>
    <w:rsid w:val="004E3884"/>
    <w:rsid w:val="00507633"/>
    <w:rsid w:val="005147C1"/>
    <w:rsid w:val="00526E84"/>
    <w:rsid w:val="005503FD"/>
    <w:rsid w:val="00556837"/>
    <w:rsid w:val="00560A9B"/>
    <w:rsid w:val="005D0B96"/>
    <w:rsid w:val="005D2505"/>
    <w:rsid w:val="00612481"/>
    <w:rsid w:val="00634BC0"/>
    <w:rsid w:val="0064797E"/>
    <w:rsid w:val="00657591"/>
    <w:rsid w:val="00685DD2"/>
    <w:rsid w:val="00686333"/>
    <w:rsid w:val="0069452B"/>
    <w:rsid w:val="006A4AF1"/>
    <w:rsid w:val="006A6D8A"/>
    <w:rsid w:val="006A7D70"/>
    <w:rsid w:val="006B43D9"/>
    <w:rsid w:val="006D3EB4"/>
    <w:rsid w:val="006D578E"/>
    <w:rsid w:val="0071275A"/>
    <w:rsid w:val="00770965"/>
    <w:rsid w:val="00774A09"/>
    <w:rsid w:val="00785C23"/>
    <w:rsid w:val="00792FCD"/>
    <w:rsid w:val="007961B1"/>
    <w:rsid w:val="007B4F79"/>
    <w:rsid w:val="007C51C1"/>
    <w:rsid w:val="007D23A8"/>
    <w:rsid w:val="007D36FF"/>
    <w:rsid w:val="008020CB"/>
    <w:rsid w:val="00847769"/>
    <w:rsid w:val="0086435E"/>
    <w:rsid w:val="00884459"/>
    <w:rsid w:val="0089503B"/>
    <w:rsid w:val="008C60F5"/>
    <w:rsid w:val="008E5DD7"/>
    <w:rsid w:val="008F7C9B"/>
    <w:rsid w:val="009235AD"/>
    <w:rsid w:val="00932D96"/>
    <w:rsid w:val="009548A0"/>
    <w:rsid w:val="00997FF8"/>
    <w:rsid w:val="009A6BB0"/>
    <w:rsid w:val="009A7156"/>
    <w:rsid w:val="009B30C4"/>
    <w:rsid w:val="009C33D2"/>
    <w:rsid w:val="00A45326"/>
    <w:rsid w:val="00A87955"/>
    <w:rsid w:val="00AC00DA"/>
    <w:rsid w:val="00AD0F5D"/>
    <w:rsid w:val="00B178D9"/>
    <w:rsid w:val="00B4350A"/>
    <w:rsid w:val="00B72B74"/>
    <w:rsid w:val="00BD1D0A"/>
    <w:rsid w:val="00BD6417"/>
    <w:rsid w:val="00BE7BB0"/>
    <w:rsid w:val="00C06C57"/>
    <w:rsid w:val="00C12F88"/>
    <w:rsid w:val="00C20F96"/>
    <w:rsid w:val="00C30786"/>
    <w:rsid w:val="00C30F59"/>
    <w:rsid w:val="00C50F83"/>
    <w:rsid w:val="00C82B70"/>
    <w:rsid w:val="00CC3D96"/>
    <w:rsid w:val="00CD0248"/>
    <w:rsid w:val="00CD78BF"/>
    <w:rsid w:val="00CF0674"/>
    <w:rsid w:val="00D03D92"/>
    <w:rsid w:val="00D04BD3"/>
    <w:rsid w:val="00D11617"/>
    <w:rsid w:val="00D33932"/>
    <w:rsid w:val="00D613BB"/>
    <w:rsid w:val="00D94FCE"/>
    <w:rsid w:val="00DB6169"/>
    <w:rsid w:val="00DC011F"/>
    <w:rsid w:val="00DE384A"/>
    <w:rsid w:val="00DF7FF0"/>
    <w:rsid w:val="00E04476"/>
    <w:rsid w:val="00E363E9"/>
    <w:rsid w:val="00E45B21"/>
    <w:rsid w:val="00E821C8"/>
    <w:rsid w:val="00E929CB"/>
    <w:rsid w:val="00E9369F"/>
    <w:rsid w:val="00EB037F"/>
    <w:rsid w:val="00EC20B9"/>
    <w:rsid w:val="00ED1FA0"/>
    <w:rsid w:val="00EE0353"/>
    <w:rsid w:val="00EE136E"/>
    <w:rsid w:val="00EF6BC4"/>
    <w:rsid w:val="00F01C1F"/>
    <w:rsid w:val="00F250D5"/>
    <w:rsid w:val="00F32C63"/>
    <w:rsid w:val="00F375F2"/>
    <w:rsid w:val="00FC0168"/>
    <w:rsid w:val="00FC0350"/>
    <w:rsid w:val="00FD5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link w:val="10"/>
    <w:qFormat/>
    <w:uiPriority w:val="9"/>
    <w:pPr>
      <w:widowControl/>
      <w:spacing w:before="100" w:beforeAutospacing="1" w:after="100" w:afterAutospacing="1"/>
      <w:jc w:val="left"/>
      <w:outlineLvl w:val="3"/>
    </w:pPr>
    <w:rPr>
      <w:rFonts w:ascii="宋体" w:hAnsi="宋体" w:cs="宋体"/>
      <w:b/>
      <w:bCs/>
      <w:kern w:val="0"/>
      <w:sz w:val="2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Hyperlink"/>
    <w:unhideWhenUsed/>
    <w:uiPriority w:val="99"/>
    <w:rPr>
      <w:color w:val="0072BC"/>
      <w:u w:val="none"/>
    </w:rPr>
  </w:style>
  <w:style w:type="character" w:customStyle="1" w:styleId="8">
    <w:name w:val="页眉 Char"/>
    <w:link w:val="4"/>
    <w:uiPriority w:val="0"/>
    <w:rPr>
      <w:kern w:val="2"/>
      <w:sz w:val="18"/>
      <w:szCs w:val="18"/>
    </w:rPr>
  </w:style>
  <w:style w:type="character" w:customStyle="1" w:styleId="9">
    <w:name w:val="页脚 Char"/>
    <w:link w:val="3"/>
    <w:qFormat/>
    <w:uiPriority w:val="0"/>
    <w:rPr>
      <w:kern w:val="2"/>
      <w:sz w:val="18"/>
      <w:szCs w:val="18"/>
    </w:rPr>
  </w:style>
  <w:style w:type="character" w:customStyle="1" w:styleId="10">
    <w:name w:val="标题 4 Char"/>
    <w:basedOn w:val="6"/>
    <w:link w:val="2"/>
    <w:uiPriority w:val="9"/>
    <w:rPr>
      <w:rFonts w:ascii="宋体" w:hAnsi="宋体" w:cs="宋体"/>
      <w:b/>
      <w:bCs/>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iuwf\Application%20Data\Microsoft\Templates\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 </Company>
  <Pages>6</Pages>
  <Words>308</Words>
  <Characters>1759</Characters>
  <Lines>14</Lines>
  <Paragraphs>4</Paragraphs>
  <TotalTime>3</TotalTime>
  <ScaleCrop>false</ScaleCrop>
  <LinksUpToDate>false</LinksUpToDate>
  <CharactersWithSpaces>2063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2017-03-27T03:20:00Z</dcterms:created>
  <dc:creator>王岗</dc:creator>
  <cp:lastModifiedBy>Leo</cp:lastModifiedBy>
  <dcterms:modified xsi:type="dcterms:W3CDTF">2024-07-11T03:35:16Z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9662EDB4691B484ABD213C015CD83FB5_13</vt:lpwstr>
  </property>
</Properties>
</file>