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半导体所会议申请审批表</w:t>
      </w:r>
    </w:p>
    <w:tbl>
      <w:tblPr>
        <w:tblStyle w:val="4"/>
        <w:tblpPr w:leftFromText="180" w:rightFromText="180" w:vertAnchor="text" w:horzAnchor="margin" w:tblpX="-289" w:tblpY="16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44"/>
        <w:gridCol w:w="113"/>
        <w:gridCol w:w="197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课题号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课题号类型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民口□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高技术□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会议形式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ind w:firstLine="22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线上□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线下□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会议名称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会议</w:t>
            </w: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会议</w:t>
            </w: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行政类□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科研类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会议</w:t>
            </w:r>
            <w:r>
              <w:rPr>
                <w:rFonts w:hint="eastAsia"/>
                <w:sz w:val="24"/>
              </w:rPr>
              <w:t>期间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—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会议内容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360" w:lineRule="exact"/>
              <w:ind w:right="17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（可附会议通知及日程）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会议人数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人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ind w:right="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会议天数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ind w:right="175" w:firstLine="44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ind w:right="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定点会议场所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spacing w:line="360" w:lineRule="exact"/>
              <w:ind w:right="175" w:firstLine="44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是□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否□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ind w:right="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在会议场所就餐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ind w:right="175" w:firstLine="44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是□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8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tabs>
                <w:tab w:val="left" w:pos="1144"/>
                <w:tab w:val="left" w:pos="2511"/>
              </w:tabs>
              <w:spacing w:before="93" w:beforeLines="30"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住宿费：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（340元/人天）                        </w:t>
            </w:r>
          </w:p>
          <w:p>
            <w:pPr>
              <w:tabs>
                <w:tab w:val="left" w:pos="1144"/>
                <w:tab w:val="left" w:pos="2586"/>
              </w:tabs>
              <w:spacing w:before="93" w:beforeLines="30"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伙食费：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（130元/人天）              </w:t>
            </w:r>
          </w:p>
          <w:p>
            <w:pPr>
              <w:tabs>
                <w:tab w:val="left" w:pos="1144"/>
                <w:tab w:val="left" w:pos="2444"/>
              </w:tabs>
              <w:spacing w:before="93" w:beforeLines="30"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其它费用：             </w:t>
            </w:r>
            <w:r>
              <w:rPr>
                <w:rFonts w:hint="eastAsia"/>
              </w:rPr>
              <w:t xml:space="preserve"> </w:t>
            </w:r>
            <w:r>
              <w:rPr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（80元/人天）</w:t>
            </w:r>
            <w:r>
              <w:rPr>
                <w:rFonts w:hint="eastAsia"/>
                <w:sz w:val="15"/>
                <w:szCs w:val="15"/>
              </w:rPr>
              <w:t xml:space="preserve">     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tabs>
                <w:tab w:val="left" w:pos="1144"/>
              </w:tabs>
              <w:spacing w:before="93" w:beforeLines="30" w:line="360" w:lineRule="exact"/>
              <w:rPr>
                <w:sz w:val="24"/>
              </w:rPr>
            </w:pPr>
            <w:r>
              <w:rPr>
                <w:sz w:val="24"/>
              </w:rPr>
              <w:t>特殊情况说明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36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144"/>
              </w:tabs>
              <w:spacing w:before="93" w:beforeLines="30"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合计：                  元   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tabs>
                <w:tab w:val="left" w:pos="1144"/>
              </w:tabs>
              <w:spacing w:before="93" w:beforeLines="30"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人均：           元/人天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80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240" w:line="360" w:lineRule="auto"/>
              <w:ind w:firstLine="44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244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240" w:line="360" w:lineRule="exact"/>
              <w:jc w:val="center"/>
              <w:rPr>
                <w:sz w:val="24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240" w:line="360" w:lineRule="exact"/>
              <w:ind w:left="2200" w:right="114" w:hanging="2200" w:hangingChars="10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24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归口管理部门</w:t>
            </w:r>
          </w:p>
          <w:p>
            <w:pPr>
              <w:spacing w:before="24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44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240" w:line="280" w:lineRule="exact"/>
              <w:jc w:val="center"/>
              <w:rPr>
                <w:sz w:val="24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240" w:after="24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分管所领导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240" w:line="280" w:lineRule="exact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ind w:left="-570" w:leftChars="-300" w:firstLine="221" w:firstLineChars="100"/>
        <w:rPr>
          <w:rFonts w:ascii="仿宋_GB2312" w:eastAsia="仿宋_GB2312" w:hAnsiTheme="majorEastAsia"/>
          <w:b/>
          <w:color w:val="000000"/>
          <w:sz w:val="24"/>
          <w:szCs w:val="24"/>
        </w:rPr>
      </w:pPr>
      <w:r>
        <w:rPr>
          <w:rFonts w:hint="eastAsia" w:ascii="仿宋_GB2312" w:eastAsia="仿宋_GB2312" w:hAnsiTheme="majorEastAsia"/>
          <w:b/>
          <w:color w:val="000000"/>
          <w:sz w:val="24"/>
          <w:szCs w:val="24"/>
        </w:rPr>
        <w:t>注：1.科研类会议中民口类课题（含纵向和横向课题）支出的由科技处审批，高技术类课题（含纵向和横向课题）支出的由高技术处审</w:t>
      </w:r>
      <w:r>
        <w:rPr>
          <w:rFonts w:hint="eastAsia" w:ascii="仿宋_GB2312" w:eastAsia="仿宋_GB2312" w:hAnsiTheme="majorEastAsia"/>
          <w:b/>
          <w:color w:val="000000"/>
          <w:sz w:val="24"/>
        </w:rPr>
        <w:t>批；行政类会议由综合办审批。如有会议超2.5天（含报到和离开时间）等特殊事项需分管所领导审批。</w:t>
      </w:r>
    </w:p>
    <w:p>
      <w:pPr>
        <w:spacing w:line="360" w:lineRule="auto"/>
        <w:ind w:left="-570" w:leftChars="-300" w:firstLine="442" w:firstLineChars="200"/>
        <w:rPr>
          <w:rFonts w:ascii="仿宋_GB2312" w:eastAsia="仿宋_GB2312" w:hAnsiTheme="majorEastAsia"/>
          <w:b/>
          <w:color w:val="000000"/>
          <w:sz w:val="24"/>
        </w:rPr>
      </w:pPr>
      <w:r>
        <w:rPr>
          <w:rFonts w:hint="eastAsia" w:ascii="仿宋_GB2312" w:eastAsia="仿宋_GB2312" w:hAnsiTheme="majorEastAsia"/>
          <w:b/>
          <w:color w:val="000000"/>
          <w:sz w:val="24"/>
        </w:rPr>
        <w:t>2.</w:t>
      </w:r>
      <w:r>
        <w:rPr>
          <w:rFonts w:hint="eastAsia" w:ascii="仿宋_GB2312" w:eastAsia="仿宋_GB2312" w:hAnsiTheme="majorEastAsia"/>
          <w:b/>
          <w:color w:val="000000"/>
          <w:sz w:val="20"/>
        </w:rPr>
        <w:t xml:space="preserve"> </w:t>
      </w:r>
      <w:r>
        <w:rPr>
          <w:rFonts w:hint="eastAsia" w:ascii="仿宋_GB2312" w:eastAsia="仿宋_GB2312" w:hAnsiTheme="majorEastAsia"/>
          <w:b/>
          <w:color w:val="000000"/>
          <w:sz w:val="24"/>
        </w:rPr>
        <w:t>线下会议中各项费用之间可以调剂使用,未实际发生的费用项目不得参与调剂。如：</w:t>
      </w:r>
      <w:r>
        <w:rPr>
          <w:rFonts w:hint="eastAsia" w:ascii="仿宋_GB2312" w:eastAsia="仿宋_GB2312" w:hAnsiTheme="majorEastAsia"/>
          <w:b/>
          <w:color w:val="000000"/>
          <w:sz w:val="24"/>
          <w:highlight w:val="yellow"/>
        </w:rPr>
        <w:t>对于无住宿费且有其他两项的会议，综合定额标准不超过210元/人天。为</w:t>
      </w:r>
      <w:r>
        <w:rPr>
          <w:rFonts w:hint="eastAsia" w:ascii="仿宋_GB2312" w:eastAsia="仿宋_GB2312" w:hAnsiTheme="majorEastAsia"/>
          <w:b/>
          <w:color w:val="000000"/>
          <w:sz w:val="24"/>
          <w:highlight w:val="yellow"/>
          <w:lang w:val="en-US" w:eastAsia="zh-CN"/>
        </w:rPr>
        <w:t>杜绝</w:t>
      </w:r>
      <w:r>
        <w:rPr>
          <w:rFonts w:hint="eastAsia" w:ascii="仿宋_GB2312" w:eastAsia="仿宋_GB2312" w:hAnsiTheme="majorEastAsia"/>
          <w:b/>
          <w:color w:val="000000"/>
          <w:sz w:val="24"/>
          <w:highlight w:val="yellow"/>
        </w:rPr>
        <w:t>会议中出现奢靡之风，对发生了伙食费的会议，原则上伙食费标准不得超过130</w:t>
      </w:r>
      <w:bookmarkStart w:id="0" w:name="_GoBack"/>
      <w:bookmarkEnd w:id="0"/>
      <w:r>
        <w:rPr>
          <w:rFonts w:hint="eastAsia" w:ascii="仿宋_GB2312" w:eastAsia="仿宋_GB2312" w:hAnsiTheme="majorEastAsia"/>
          <w:b/>
          <w:color w:val="000000"/>
          <w:sz w:val="24"/>
          <w:highlight w:val="yellow"/>
        </w:rPr>
        <w:t>元/人天，会议用餐需附菜单明细小票。所内会议室占用费不再纳入其他费用核算。</w:t>
      </w:r>
      <w:r>
        <w:rPr>
          <w:rFonts w:hint="eastAsia" w:ascii="仿宋_GB2312" w:eastAsia="仿宋_GB2312" w:hAnsiTheme="majorEastAsia"/>
          <w:b/>
          <w:color w:val="000000"/>
          <w:sz w:val="24"/>
        </w:rPr>
        <w:t>线上会议中的线上相关费用不纳入综合定额标准核算,按照会议费预算据实列支。</w:t>
      </w:r>
    </w:p>
    <w:p>
      <w:pPr>
        <w:spacing w:line="360" w:lineRule="auto"/>
        <w:ind w:left="-570" w:leftChars="-300" w:firstLine="442" w:firstLineChars="200"/>
        <w:rPr>
          <w:rFonts w:ascii="仿宋_GB2312" w:eastAsia="仿宋_GB2312" w:hAnsiTheme="majorEastAsia"/>
          <w:b/>
          <w:color w:val="000000"/>
          <w:sz w:val="24"/>
        </w:rPr>
      </w:pPr>
      <w:r>
        <w:rPr>
          <w:rFonts w:hint="eastAsia" w:ascii="仿宋_GB2312" w:eastAsia="仿宋_GB2312" w:hAnsiTheme="majorEastAsia"/>
          <w:b/>
          <w:color w:val="000000"/>
          <w:sz w:val="24"/>
        </w:rPr>
        <w:t>3. 四类会议会期天数不超过1.5天，报到和离开时间合计不超过1天。</w:t>
      </w:r>
    </w:p>
    <w:sectPr>
      <w:pgSz w:w="11906" w:h="16838"/>
      <w:pgMar w:top="1440" w:right="99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jFlZmM3NGI1MzBhNjRlM2QxYjljNjFiM2QwNzYifQ=="/>
  </w:docVars>
  <w:rsids>
    <w:rsidRoot w:val="00144598"/>
    <w:rsid w:val="000000F5"/>
    <w:rsid w:val="00004DAB"/>
    <w:rsid w:val="00010220"/>
    <w:rsid w:val="0001069B"/>
    <w:rsid w:val="00010759"/>
    <w:rsid w:val="000156A3"/>
    <w:rsid w:val="00016184"/>
    <w:rsid w:val="000246A8"/>
    <w:rsid w:val="00026FF7"/>
    <w:rsid w:val="00035B41"/>
    <w:rsid w:val="00040E2F"/>
    <w:rsid w:val="000479EC"/>
    <w:rsid w:val="00052FE2"/>
    <w:rsid w:val="00053093"/>
    <w:rsid w:val="00062741"/>
    <w:rsid w:val="000631AA"/>
    <w:rsid w:val="000632C6"/>
    <w:rsid w:val="00063CD9"/>
    <w:rsid w:val="00066469"/>
    <w:rsid w:val="00070AAF"/>
    <w:rsid w:val="00071AD4"/>
    <w:rsid w:val="000744B2"/>
    <w:rsid w:val="000761BF"/>
    <w:rsid w:val="00082D92"/>
    <w:rsid w:val="00083D0D"/>
    <w:rsid w:val="00084C1D"/>
    <w:rsid w:val="00085AB0"/>
    <w:rsid w:val="000A1783"/>
    <w:rsid w:val="000A24F6"/>
    <w:rsid w:val="000A41CF"/>
    <w:rsid w:val="000B5A15"/>
    <w:rsid w:val="000B669E"/>
    <w:rsid w:val="000C488A"/>
    <w:rsid w:val="000C782C"/>
    <w:rsid w:val="000D289F"/>
    <w:rsid w:val="000D3EE8"/>
    <w:rsid w:val="000D5F8C"/>
    <w:rsid w:val="000E126A"/>
    <w:rsid w:val="000E3C82"/>
    <w:rsid w:val="000F161B"/>
    <w:rsid w:val="000F3B63"/>
    <w:rsid w:val="00103355"/>
    <w:rsid w:val="001048F8"/>
    <w:rsid w:val="001142B8"/>
    <w:rsid w:val="0011645A"/>
    <w:rsid w:val="00125658"/>
    <w:rsid w:val="00130216"/>
    <w:rsid w:val="00132DC0"/>
    <w:rsid w:val="0013734B"/>
    <w:rsid w:val="00144598"/>
    <w:rsid w:val="00144C78"/>
    <w:rsid w:val="001708CD"/>
    <w:rsid w:val="00173536"/>
    <w:rsid w:val="00175AC6"/>
    <w:rsid w:val="00184C4F"/>
    <w:rsid w:val="00191EAD"/>
    <w:rsid w:val="001A365C"/>
    <w:rsid w:val="001B521E"/>
    <w:rsid w:val="001B6DD4"/>
    <w:rsid w:val="001C08B9"/>
    <w:rsid w:val="001C2EBB"/>
    <w:rsid w:val="001C56FD"/>
    <w:rsid w:val="001D2B88"/>
    <w:rsid w:val="001D2EFB"/>
    <w:rsid w:val="001D6371"/>
    <w:rsid w:val="001E0AD2"/>
    <w:rsid w:val="001E12D5"/>
    <w:rsid w:val="001E1FD6"/>
    <w:rsid w:val="001E46E3"/>
    <w:rsid w:val="001F3555"/>
    <w:rsid w:val="001F5D7F"/>
    <w:rsid w:val="001F6823"/>
    <w:rsid w:val="001F6FD7"/>
    <w:rsid w:val="0021080D"/>
    <w:rsid w:val="00215477"/>
    <w:rsid w:val="00215603"/>
    <w:rsid w:val="002250E4"/>
    <w:rsid w:val="00225920"/>
    <w:rsid w:val="002271A7"/>
    <w:rsid w:val="002318EA"/>
    <w:rsid w:val="002327E8"/>
    <w:rsid w:val="00234CD8"/>
    <w:rsid w:val="002364BB"/>
    <w:rsid w:val="002365CA"/>
    <w:rsid w:val="00240B0A"/>
    <w:rsid w:val="002436CE"/>
    <w:rsid w:val="0024440E"/>
    <w:rsid w:val="0025009E"/>
    <w:rsid w:val="00250399"/>
    <w:rsid w:val="00253D00"/>
    <w:rsid w:val="00256576"/>
    <w:rsid w:val="00260F70"/>
    <w:rsid w:val="00262BD1"/>
    <w:rsid w:val="00264965"/>
    <w:rsid w:val="0026716A"/>
    <w:rsid w:val="00267D88"/>
    <w:rsid w:val="00270256"/>
    <w:rsid w:val="002762EE"/>
    <w:rsid w:val="00276CB0"/>
    <w:rsid w:val="00283204"/>
    <w:rsid w:val="00283CFB"/>
    <w:rsid w:val="00285A62"/>
    <w:rsid w:val="002867B8"/>
    <w:rsid w:val="00293240"/>
    <w:rsid w:val="0029623C"/>
    <w:rsid w:val="002966EB"/>
    <w:rsid w:val="00297789"/>
    <w:rsid w:val="002A695B"/>
    <w:rsid w:val="002A6CF9"/>
    <w:rsid w:val="002A6E0F"/>
    <w:rsid w:val="002B224C"/>
    <w:rsid w:val="002B4A01"/>
    <w:rsid w:val="002B70F8"/>
    <w:rsid w:val="002B7105"/>
    <w:rsid w:val="002C0383"/>
    <w:rsid w:val="002D07BE"/>
    <w:rsid w:val="002D1D7F"/>
    <w:rsid w:val="002D3080"/>
    <w:rsid w:val="002D6B9F"/>
    <w:rsid w:val="002D70B9"/>
    <w:rsid w:val="002E11DE"/>
    <w:rsid w:val="002E743D"/>
    <w:rsid w:val="002E7B12"/>
    <w:rsid w:val="002F01F5"/>
    <w:rsid w:val="002F278E"/>
    <w:rsid w:val="002F34F0"/>
    <w:rsid w:val="002F47A8"/>
    <w:rsid w:val="002F5ADD"/>
    <w:rsid w:val="003108DF"/>
    <w:rsid w:val="0031400E"/>
    <w:rsid w:val="00320D9D"/>
    <w:rsid w:val="00320EBC"/>
    <w:rsid w:val="00321954"/>
    <w:rsid w:val="00323D7D"/>
    <w:rsid w:val="003249C3"/>
    <w:rsid w:val="003312F5"/>
    <w:rsid w:val="00335D51"/>
    <w:rsid w:val="003364EC"/>
    <w:rsid w:val="003407FA"/>
    <w:rsid w:val="00342276"/>
    <w:rsid w:val="003426C0"/>
    <w:rsid w:val="00342743"/>
    <w:rsid w:val="003453E3"/>
    <w:rsid w:val="0034569F"/>
    <w:rsid w:val="00346E6B"/>
    <w:rsid w:val="0034784C"/>
    <w:rsid w:val="0035382B"/>
    <w:rsid w:val="00357425"/>
    <w:rsid w:val="003663E6"/>
    <w:rsid w:val="00372463"/>
    <w:rsid w:val="003729A7"/>
    <w:rsid w:val="00372CBF"/>
    <w:rsid w:val="00374201"/>
    <w:rsid w:val="00376B2A"/>
    <w:rsid w:val="003844C6"/>
    <w:rsid w:val="00392E6A"/>
    <w:rsid w:val="00393516"/>
    <w:rsid w:val="003A0276"/>
    <w:rsid w:val="003B6A51"/>
    <w:rsid w:val="003C2A04"/>
    <w:rsid w:val="003C4723"/>
    <w:rsid w:val="003C73E2"/>
    <w:rsid w:val="003D1545"/>
    <w:rsid w:val="003D59C9"/>
    <w:rsid w:val="003E2770"/>
    <w:rsid w:val="003F041E"/>
    <w:rsid w:val="003F12CC"/>
    <w:rsid w:val="003F3168"/>
    <w:rsid w:val="004005E2"/>
    <w:rsid w:val="00400F76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72F39"/>
    <w:rsid w:val="004770B2"/>
    <w:rsid w:val="004857BE"/>
    <w:rsid w:val="00485BA2"/>
    <w:rsid w:val="00490E1E"/>
    <w:rsid w:val="00493441"/>
    <w:rsid w:val="004935DA"/>
    <w:rsid w:val="00495F5D"/>
    <w:rsid w:val="004976E6"/>
    <w:rsid w:val="004977BD"/>
    <w:rsid w:val="004A002C"/>
    <w:rsid w:val="004A05F4"/>
    <w:rsid w:val="004A0742"/>
    <w:rsid w:val="004A5390"/>
    <w:rsid w:val="004A7521"/>
    <w:rsid w:val="004A7A10"/>
    <w:rsid w:val="004B0C61"/>
    <w:rsid w:val="004B3BDB"/>
    <w:rsid w:val="004B3D24"/>
    <w:rsid w:val="004B752D"/>
    <w:rsid w:val="004C70A1"/>
    <w:rsid w:val="004D0B46"/>
    <w:rsid w:val="004D1D6D"/>
    <w:rsid w:val="004D5EEF"/>
    <w:rsid w:val="004D6541"/>
    <w:rsid w:val="004E04C4"/>
    <w:rsid w:val="004E1626"/>
    <w:rsid w:val="004E55D8"/>
    <w:rsid w:val="004E637F"/>
    <w:rsid w:val="004F09BC"/>
    <w:rsid w:val="00500FBE"/>
    <w:rsid w:val="00501204"/>
    <w:rsid w:val="005029A3"/>
    <w:rsid w:val="0050401E"/>
    <w:rsid w:val="0050435F"/>
    <w:rsid w:val="005059E4"/>
    <w:rsid w:val="00505F07"/>
    <w:rsid w:val="00512E63"/>
    <w:rsid w:val="005210BF"/>
    <w:rsid w:val="005229E4"/>
    <w:rsid w:val="00524759"/>
    <w:rsid w:val="0052561C"/>
    <w:rsid w:val="00527FC7"/>
    <w:rsid w:val="005304AD"/>
    <w:rsid w:val="0053501A"/>
    <w:rsid w:val="0053761E"/>
    <w:rsid w:val="00546B7E"/>
    <w:rsid w:val="00552709"/>
    <w:rsid w:val="0055299C"/>
    <w:rsid w:val="0055502C"/>
    <w:rsid w:val="00555D8D"/>
    <w:rsid w:val="00561043"/>
    <w:rsid w:val="0056760F"/>
    <w:rsid w:val="00567B7D"/>
    <w:rsid w:val="00567D33"/>
    <w:rsid w:val="00572D88"/>
    <w:rsid w:val="00574507"/>
    <w:rsid w:val="005761AD"/>
    <w:rsid w:val="0058333E"/>
    <w:rsid w:val="00584733"/>
    <w:rsid w:val="00585180"/>
    <w:rsid w:val="00593181"/>
    <w:rsid w:val="005A18F3"/>
    <w:rsid w:val="005A4783"/>
    <w:rsid w:val="005A5330"/>
    <w:rsid w:val="005B1FEE"/>
    <w:rsid w:val="005B4D62"/>
    <w:rsid w:val="005B51E3"/>
    <w:rsid w:val="005B5EDA"/>
    <w:rsid w:val="005B7E06"/>
    <w:rsid w:val="005C5A5F"/>
    <w:rsid w:val="005C7426"/>
    <w:rsid w:val="005D0A5E"/>
    <w:rsid w:val="005D1E23"/>
    <w:rsid w:val="005D301C"/>
    <w:rsid w:val="005D4F08"/>
    <w:rsid w:val="005D732C"/>
    <w:rsid w:val="005E0448"/>
    <w:rsid w:val="005E450F"/>
    <w:rsid w:val="005E50DB"/>
    <w:rsid w:val="005F2CF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33D3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598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F36F2"/>
    <w:rsid w:val="006F39F7"/>
    <w:rsid w:val="007055E1"/>
    <w:rsid w:val="0070670F"/>
    <w:rsid w:val="007067D7"/>
    <w:rsid w:val="007144AD"/>
    <w:rsid w:val="00723EB8"/>
    <w:rsid w:val="0072428B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82543"/>
    <w:rsid w:val="00785164"/>
    <w:rsid w:val="00786E13"/>
    <w:rsid w:val="00791530"/>
    <w:rsid w:val="007962F6"/>
    <w:rsid w:val="007A062B"/>
    <w:rsid w:val="007A14A4"/>
    <w:rsid w:val="007A18B0"/>
    <w:rsid w:val="007A3822"/>
    <w:rsid w:val="007B1AC7"/>
    <w:rsid w:val="007B2F07"/>
    <w:rsid w:val="007B5103"/>
    <w:rsid w:val="007C1BC3"/>
    <w:rsid w:val="007C281D"/>
    <w:rsid w:val="007C2D52"/>
    <w:rsid w:val="007C4B5A"/>
    <w:rsid w:val="007C6F87"/>
    <w:rsid w:val="007D0EDB"/>
    <w:rsid w:val="007D3EBC"/>
    <w:rsid w:val="007E1A60"/>
    <w:rsid w:val="007E2BAC"/>
    <w:rsid w:val="007F0D7B"/>
    <w:rsid w:val="007F4D5F"/>
    <w:rsid w:val="00800499"/>
    <w:rsid w:val="008055CC"/>
    <w:rsid w:val="00805689"/>
    <w:rsid w:val="008157A7"/>
    <w:rsid w:val="008263A8"/>
    <w:rsid w:val="00836099"/>
    <w:rsid w:val="00836E57"/>
    <w:rsid w:val="00837819"/>
    <w:rsid w:val="008431D0"/>
    <w:rsid w:val="00844107"/>
    <w:rsid w:val="00846EF1"/>
    <w:rsid w:val="00852BE1"/>
    <w:rsid w:val="00852F29"/>
    <w:rsid w:val="00853187"/>
    <w:rsid w:val="00853E31"/>
    <w:rsid w:val="0085595C"/>
    <w:rsid w:val="0085769E"/>
    <w:rsid w:val="00861BCD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6047"/>
    <w:rsid w:val="00887F7A"/>
    <w:rsid w:val="008936F3"/>
    <w:rsid w:val="0089631A"/>
    <w:rsid w:val="00896640"/>
    <w:rsid w:val="008A5137"/>
    <w:rsid w:val="008A686B"/>
    <w:rsid w:val="008B1AE8"/>
    <w:rsid w:val="008B2441"/>
    <w:rsid w:val="008B426B"/>
    <w:rsid w:val="008B502B"/>
    <w:rsid w:val="008B5921"/>
    <w:rsid w:val="008B6315"/>
    <w:rsid w:val="008B7759"/>
    <w:rsid w:val="008D0C8A"/>
    <w:rsid w:val="008D1F1B"/>
    <w:rsid w:val="008D36F0"/>
    <w:rsid w:val="008E15D3"/>
    <w:rsid w:val="008E57FB"/>
    <w:rsid w:val="008E7BED"/>
    <w:rsid w:val="00901847"/>
    <w:rsid w:val="00904318"/>
    <w:rsid w:val="00905C39"/>
    <w:rsid w:val="009109D6"/>
    <w:rsid w:val="0092104E"/>
    <w:rsid w:val="009214EF"/>
    <w:rsid w:val="0092406E"/>
    <w:rsid w:val="00927911"/>
    <w:rsid w:val="00934BA6"/>
    <w:rsid w:val="00934C8A"/>
    <w:rsid w:val="00937391"/>
    <w:rsid w:val="00940F8C"/>
    <w:rsid w:val="009421CF"/>
    <w:rsid w:val="00947E71"/>
    <w:rsid w:val="00952495"/>
    <w:rsid w:val="00955723"/>
    <w:rsid w:val="009573D0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461"/>
    <w:rsid w:val="009B2915"/>
    <w:rsid w:val="009C03C9"/>
    <w:rsid w:val="009C5F47"/>
    <w:rsid w:val="009D196D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6792"/>
    <w:rsid w:val="00A41018"/>
    <w:rsid w:val="00A450F7"/>
    <w:rsid w:val="00A45C82"/>
    <w:rsid w:val="00A528C6"/>
    <w:rsid w:val="00A62AFB"/>
    <w:rsid w:val="00A71006"/>
    <w:rsid w:val="00A72F29"/>
    <w:rsid w:val="00A73569"/>
    <w:rsid w:val="00A74FF9"/>
    <w:rsid w:val="00A87E6F"/>
    <w:rsid w:val="00A9065D"/>
    <w:rsid w:val="00A92663"/>
    <w:rsid w:val="00A9501F"/>
    <w:rsid w:val="00AA4978"/>
    <w:rsid w:val="00AA7414"/>
    <w:rsid w:val="00AB1228"/>
    <w:rsid w:val="00AB5FAC"/>
    <w:rsid w:val="00AC3CA7"/>
    <w:rsid w:val="00AE0D85"/>
    <w:rsid w:val="00AE7AAC"/>
    <w:rsid w:val="00AF1995"/>
    <w:rsid w:val="00B1408E"/>
    <w:rsid w:val="00B154B2"/>
    <w:rsid w:val="00B226CE"/>
    <w:rsid w:val="00B2496C"/>
    <w:rsid w:val="00B25010"/>
    <w:rsid w:val="00B2563A"/>
    <w:rsid w:val="00B26D28"/>
    <w:rsid w:val="00B3077C"/>
    <w:rsid w:val="00B32365"/>
    <w:rsid w:val="00B37D87"/>
    <w:rsid w:val="00B37E4E"/>
    <w:rsid w:val="00B42196"/>
    <w:rsid w:val="00B439B9"/>
    <w:rsid w:val="00B44961"/>
    <w:rsid w:val="00B46784"/>
    <w:rsid w:val="00B55802"/>
    <w:rsid w:val="00B55E5F"/>
    <w:rsid w:val="00B56425"/>
    <w:rsid w:val="00B61172"/>
    <w:rsid w:val="00B638E7"/>
    <w:rsid w:val="00B6474D"/>
    <w:rsid w:val="00B65D9D"/>
    <w:rsid w:val="00B666EA"/>
    <w:rsid w:val="00B674ED"/>
    <w:rsid w:val="00B73BBF"/>
    <w:rsid w:val="00B80C01"/>
    <w:rsid w:val="00B8182A"/>
    <w:rsid w:val="00B91429"/>
    <w:rsid w:val="00B92748"/>
    <w:rsid w:val="00B92826"/>
    <w:rsid w:val="00B97982"/>
    <w:rsid w:val="00BA2E37"/>
    <w:rsid w:val="00BA607F"/>
    <w:rsid w:val="00BB0FCB"/>
    <w:rsid w:val="00BB115A"/>
    <w:rsid w:val="00BB1B30"/>
    <w:rsid w:val="00BB35EF"/>
    <w:rsid w:val="00BB5655"/>
    <w:rsid w:val="00BC12EB"/>
    <w:rsid w:val="00BC14EA"/>
    <w:rsid w:val="00BC7117"/>
    <w:rsid w:val="00BC72AC"/>
    <w:rsid w:val="00BD41EB"/>
    <w:rsid w:val="00BE1109"/>
    <w:rsid w:val="00BE4833"/>
    <w:rsid w:val="00BF307E"/>
    <w:rsid w:val="00BF6C56"/>
    <w:rsid w:val="00C00FE5"/>
    <w:rsid w:val="00C01CC5"/>
    <w:rsid w:val="00C11053"/>
    <w:rsid w:val="00C17D20"/>
    <w:rsid w:val="00C24502"/>
    <w:rsid w:val="00C24592"/>
    <w:rsid w:val="00C25D54"/>
    <w:rsid w:val="00C32165"/>
    <w:rsid w:val="00C33D65"/>
    <w:rsid w:val="00C341AA"/>
    <w:rsid w:val="00C365C9"/>
    <w:rsid w:val="00C426BD"/>
    <w:rsid w:val="00C478F8"/>
    <w:rsid w:val="00C545CA"/>
    <w:rsid w:val="00C55355"/>
    <w:rsid w:val="00C61B52"/>
    <w:rsid w:val="00C63F2B"/>
    <w:rsid w:val="00C64C74"/>
    <w:rsid w:val="00C82267"/>
    <w:rsid w:val="00C92FC7"/>
    <w:rsid w:val="00C933AE"/>
    <w:rsid w:val="00C942AA"/>
    <w:rsid w:val="00C955E6"/>
    <w:rsid w:val="00C95A64"/>
    <w:rsid w:val="00CA14BD"/>
    <w:rsid w:val="00CA2C0C"/>
    <w:rsid w:val="00CA485F"/>
    <w:rsid w:val="00CA731F"/>
    <w:rsid w:val="00CB1257"/>
    <w:rsid w:val="00CB4467"/>
    <w:rsid w:val="00CC0F23"/>
    <w:rsid w:val="00CC29FE"/>
    <w:rsid w:val="00CC4827"/>
    <w:rsid w:val="00CC4DE9"/>
    <w:rsid w:val="00CC6C02"/>
    <w:rsid w:val="00CD1390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6484"/>
    <w:rsid w:val="00D069A5"/>
    <w:rsid w:val="00D07CD4"/>
    <w:rsid w:val="00D118D9"/>
    <w:rsid w:val="00D14463"/>
    <w:rsid w:val="00D15873"/>
    <w:rsid w:val="00D1720D"/>
    <w:rsid w:val="00D173CE"/>
    <w:rsid w:val="00D224C6"/>
    <w:rsid w:val="00D27021"/>
    <w:rsid w:val="00D43780"/>
    <w:rsid w:val="00D43CD7"/>
    <w:rsid w:val="00D4571B"/>
    <w:rsid w:val="00D477A0"/>
    <w:rsid w:val="00D552FD"/>
    <w:rsid w:val="00D57AB8"/>
    <w:rsid w:val="00D71C52"/>
    <w:rsid w:val="00D817E8"/>
    <w:rsid w:val="00D90846"/>
    <w:rsid w:val="00D93A53"/>
    <w:rsid w:val="00D95D94"/>
    <w:rsid w:val="00DA1332"/>
    <w:rsid w:val="00DA1E64"/>
    <w:rsid w:val="00DA6858"/>
    <w:rsid w:val="00DA7AFD"/>
    <w:rsid w:val="00DB5F0C"/>
    <w:rsid w:val="00DC2BC0"/>
    <w:rsid w:val="00DD7730"/>
    <w:rsid w:val="00DE5D99"/>
    <w:rsid w:val="00DE5F3B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0105"/>
    <w:rsid w:val="00E315FF"/>
    <w:rsid w:val="00E3234B"/>
    <w:rsid w:val="00E32535"/>
    <w:rsid w:val="00E416FA"/>
    <w:rsid w:val="00E438CE"/>
    <w:rsid w:val="00E464DD"/>
    <w:rsid w:val="00E47240"/>
    <w:rsid w:val="00E523CE"/>
    <w:rsid w:val="00E62008"/>
    <w:rsid w:val="00E62C0E"/>
    <w:rsid w:val="00E65543"/>
    <w:rsid w:val="00E72288"/>
    <w:rsid w:val="00E73A2E"/>
    <w:rsid w:val="00E7427E"/>
    <w:rsid w:val="00E74EA7"/>
    <w:rsid w:val="00E8206A"/>
    <w:rsid w:val="00E82768"/>
    <w:rsid w:val="00E853BC"/>
    <w:rsid w:val="00E86255"/>
    <w:rsid w:val="00E93517"/>
    <w:rsid w:val="00E95180"/>
    <w:rsid w:val="00E97BDD"/>
    <w:rsid w:val="00EA7899"/>
    <w:rsid w:val="00EB2746"/>
    <w:rsid w:val="00EB2E5A"/>
    <w:rsid w:val="00EC2AEA"/>
    <w:rsid w:val="00EC62DB"/>
    <w:rsid w:val="00EC66A9"/>
    <w:rsid w:val="00EC79CA"/>
    <w:rsid w:val="00ED6836"/>
    <w:rsid w:val="00ED6A05"/>
    <w:rsid w:val="00EE0B91"/>
    <w:rsid w:val="00EE1429"/>
    <w:rsid w:val="00EF1D3D"/>
    <w:rsid w:val="00EF1E1A"/>
    <w:rsid w:val="00EF25F5"/>
    <w:rsid w:val="00EF5D6F"/>
    <w:rsid w:val="00EF7C0C"/>
    <w:rsid w:val="00F05EDA"/>
    <w:rsid w:val="00F0774A"/>
    <w:rsid w:val="00F11125"/>
    <w:rsid w:val="00F15321"/>
    <w:rsid w:val="00F155DD"/>
    <w:rsid w:val="00F16D26"/>
    <w:rsid w:val="00F21EC4"/>
    <w:rsid w:val="00F22973"/>
    <w:rsid w:val="00F315F2"/>
    <w:rsid w:val="00F41A55"/>
    <w:rsid w:val="00F42D8D"/>
    <w:rsid w:val="00F56B80"/>
    <w:rsid w:val="00F61A97"/>
    <w:rsid w:val="00F65040"/>
    <w:rsid w:val="00F65DB2"/>
    <w:rsid w:val="00F70B27"/>
    <w:rsid w:val="00F7395C"/>
    <w:rsid w:val="00F74C89"/>
    <w:rsid w:val="00F77AA0"/>
    <w:rsid w:val="00F77C1B"/>
    <w:rsid w:val="00F77FCA"/>
    <w:rsid w:val="00F80004"/>
    <w:rsid w:val="00F9070E"/>
    <w:rsid w:val="00F91108"/>
    <w:rsid w:val="00F91B23"/>
    <w:rsid w:val="00F9281F"/>
    <w:rsid w:val="00F92C3B"/>
    <w:rsid w:val="00F93EC6"/>
    <w:rsid w:val="00F97747"/>
    <w:rsid w:val="00FA0E85"/>
    <w:rsid w:val="00FA7117"/>
    <w:rsid w:val="00FA76B7"/>
    <w:rsid w:val="00FB05C7"/>
    <w:rsid w:val="00FB3B3C"/>
    <w:rsid w:val="00FB3F12"/>
    <w:rsid w:val="00FB746D"/>
    <w:rsid w:val="00FC215B"/>
    <w:rsid w:val="00FC4384"/>
    <w:rsid w:val="00FC592D"/>
    <w:rsid w:val="00FC6DAE"/>
    <w:rsid w:val="00FD09FD"/>
    <w:rsid w:val="00FD1A4A"/>
    <w:rsid w:val="00FD22CB"/>
    <w:rsid w:val="00FD5029"/>
    <w:rsid w:val="00FD5741"/>
    <w:rsid w:val="00FE460C"/>
    <w:rsid w:val="00FE6FCD"/>
    <w:rsid w:val="00FE75C7"/>
    <w:rsid w:val="00FF147D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2023-11-21T02:41:00Z</dcterms:created>
  <dc:creator>王军</dc:creator>
  <cp:lastModifiedBy>Jasmine</cp:lastModifiedBy>
  <dcterms:modified xsi:type="dcterms:W3CDTF">2024-04-23T05:49:55Z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407B10D3E0074D31A671D6EA57640E16_12</vt:lpwstr>
  </property>
</Properties>
</file>