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B3" w:rsidRPr="001129C7" w:rsidRDefault="000E3E48" w:rsidP="000E3E48">
      <w:pPr>
        <w:spacing w:beforeLines="50" w:before="156" w:afterLines="50" w:after="156"/>
        <w:jc w:val="center"/>
        <w:rPr>
          <w:rFonts w:ascii="Times New Roman" w:eastAsia="方正小标宋_GBK" w:hAnsi="Times New Roman" w:cs="Times New Roman"/>
          <w:b/>
          <w:sz w:val="44"/>
          <w:szCs w:val="32"/>
        </w:rPr>
      </w:pPr>
      <w:bookmarkStart w:id="0" w:name="_GoBack"/>
      <w:bookmarkEnd w:id="0"/>
      <w:r w:rsidRPr="001129C7">
        <w:rPr>
          <w:rFonts w:ascii="Times New Roman" w:eastAsia="方正小标宋_GBK" w:hAnsi="Times New Roman" w:cs="Times New Roman"/>
          <w:b/>
          <w:sz w:val="44"/>
          <w:szCs w:val="32"/>
        </w:rPr>
        <w:t>中共中国科学院半导体研究所委员会请示报告报备事项清单</w:t>
      </w:r>
    </w:p>
    <w:tbl>
      <w:tblPr>
        <w:tblStyle w:val="a3"/>
        <w:tblW w:w="15593" w:type="dxa"/>
        <w:tblInd w:w="-601" w:type="dxa"/>
        <w:tblLook w:val="04A0" w:firstRow="1" w:lastRow="0" w:firstColumn="1" w:lastColumn="0" w:noHBand="0" w:noVBand="1"/>
      </w:tblPr>
      <w:tblGrid>
        <w:gridCol w:w="934"/>
        <w:gridCol w:w="933"/>
        <w:gridCol w:w="6033"/>
        <w:gridCol w:w="1598"/>
        <w:gridCol w:w="1843"/>
        <w:gridCol w:w="1984"/>
        <w:gridCol w:w="1418"/>
        <w:gridCol w:w="850"/>
      </w:tblGrid>
      <w:tr w:rsidR="008B2286" w:rsidRPr="001129C7" w:rsidTr="004E65EC">
        <w:tc>
          <w:tcPr>
            <w:tcW w:w="934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933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类别</w:t>
            </w:r>
          </w:p>
        </w:tc>
        <w:tc>
          <w:tcPr>
            <w:tcW w:w="6033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1598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上报</w:t>
            </w:r>
          </w:p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对象</w:t>
            </w:r>
          </w:p>
        </w:tc>
        <w:tc>
          <w:tcPr>
            <w:tcW w:w="1843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抄送</w:t>
            </w:r>
          </w:p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部门</w:t>
            </w:r>
          </w:p>
        </w:tc>
        <w:tc>
          <w:tcPr>
            <w:tcW w:w="1984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时限</w:t>
            </w:r>
          </w:p>
        </w:tc>
        <w:tc>
          <w:tcPr>
            <w:tcW w:w="1418" w:type="dxa"/>
            <w:vAlign w:val="center"/>
          </w:tcPr>
          <w:p w:rsidR="004E65EC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责任</w:t>
            </w:r>
          </w:p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部门</w:t>
            </w:r>
          </w:p>
        </w:tc>
        <w:tc>
          <w:tcPr>
            <w:tcW w:w="850" w:type="dxa"/>
            <w:vAlign w:val="center"/>
          </w:tcPr>
          <w:p w:rsidR="006C620B" w:rsidRPr="001129C7" w:rsidRDefault="006C620B" w:rsidP="0017569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备注</w:t>
            </w:r>
          </w:p>
        </w:tc>
      </w:tr>
      <w:tr w:rsidR="00F25DAE" w:rsidRPr="001129C7" w:rsidTr="004E65EC">
        <w:trPr>
          <w:trHeight w:val="1958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在贯彻落实党中央决策部署时，需要</w:t>
            </w:r>
            <w:proofErr w:type="gramStart"/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作出</w:t>
            </w:r>
            <w:proofErr w:type="gramEnd"/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调整的政策措施或需要支持解决的特殊困难；在完成院党组决定的重要决策和重大任务时，需要支持解决的特殊困难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80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重大改革措施、重大项目推进、重大突发事件、重大违纪违法和复杂敏感案件处理等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93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院党组明确规定需要请示的重要会议、重要活动、重要文件等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404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重大活动、重要政策的宣传报道口径，新闻宣传和意识形态工作中的全局性问题和不易把握的问题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698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出台重大创新举措，特别是遇到新情况新问题且无明文规定、需要先行先试，或者创新举措可能与现行规定相冲突、需经授权才能实施的情况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77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半导体所职权范围但事关重大或者特殊敏感的事项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91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半导体所在进行重大决策时存在较大意见分歧的情况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76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跨系统、跨单位工作中需要院党组统筹推进的重大事项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75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调整院党组文件、会议精神的传达知悉范围，使用院领导未公开的讲话、音像资料等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045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请示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其他应当请示的重大事项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7101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视情况而定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273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710123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学习贯彻习近平新时代中国特色社会主义思想的重要情况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院直属机关党委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党委办公室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555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党中央重要会议、重要文件、重大决策部署贯彻落实情况，习近平总书记重要指示批示贯彻落实情况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驻院纪检组、院机关相关部门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63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院党组重要会议、文件和部署执行情况，院领导交办事项的研究办理情况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院机关相关部门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2263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加强党的建设，履行全面从严治党责任，包括集中学习教育、意识形态工作、党组织设置及隶属关系调整、民主生活会、党风廉政建设、落实中央八项规定精神、党员干部直接联系群众等情况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直属机关党委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党委办公室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94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巡视整改等情况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175698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驻院纪检组、院监督与审计局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党委办公室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776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6C620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干部职工发生以下情况：被公检法机关采取强制措施，被法院定罪免刑或判刑，违反《治安管理处罚法》等法律法规被行政执法机关行政处罚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驻院纪检组、院直属机关党委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党委办公室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全面工作总结和计划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院发展</w:t>
            </w:r>
            <w:proofErr w:type="gramEnd"/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规划局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重大专项或重大项目工作开展情况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C371A4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驻院纪检组、院机关相关部门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335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重大敏感事件、突发事件、群体性事件应对处置情况和可能引发重大舆情的情况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F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C371A4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驻院纪检组、院机关相关部门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1335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lastRenderedPageBreak/>
              <w:t>20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AE55A0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半导体所工作中具有在更大范围推广价值的经验做法和意见建议。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E55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AE55A0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院机关相关部门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769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报告</w:t>
            </w:r>
          </w:p>
          <w:p w:rsidR="00F25DAE" w:rsidRPr="001129C7" w:rsidRDefault="00F25DAE" w:rsidP="00AF581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AE55A0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其他应当报告的重大事项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D5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院党组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院机关相关部门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50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报备</w:t>
            </w:r>
          </w:p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半导体所党委工作规则等党内规范性文件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D50B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院直属机关党委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645F55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文件印发后</w:t>
            </w: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个月内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党委办公室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报备</w:t>
            </w:r>
          </w:p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领导班子成员分工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D50B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院人事局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AD50B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涉及纪委书记分工调整的抄送直属机关党委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645F55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分工调整后</w:t>
            </w: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个工作日内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人事教育处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报备</w:t>
            </w:r>
          </w:p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收入分配制度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D5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院人事局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D50B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制度印发后</w:t>
            </w: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个月内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人事教育处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报备</w:t>
            </w:r>
          </w:p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拟聘管理部门中层正职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AD50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院人事局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F25DAE" w:rsidP="00AD50B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根据人事局相关要求办理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人事教育处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rPr>
          <w:trHeight w:val="920"/>
        </w:trPr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报备</w:t>
            </w:r>
          </w:p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党委委员职务的辞去、免去或者自动终止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8B228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院直属机关党委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党委办公室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5DAE" w:rsidRPr="001129C7" w:rsidTr="004E65EC">
        <w:tc>
          <w:tcPr>
            <w:tcW w:w="934" w:type="dxa"/>
            <w:vAlign w:val="center"/>
          </w:tcPr>
          <w:p w:rsidR="00F25DAE" w:rsidRPr="001129C7" w:rsidRDefault="00F25DAE" w:rsidP="006C620B">
            <w:pPr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933" w:type="dxa"/>
            <w:vAlign w:val="center"/>
          </w:tcPr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报备</w:t>
            </w:r>
          </w:p>
          <w:p w:rsidR="00F25DAE" w:rsidRPr="001129C7" w:rsidRDefault="00F25DAE" w:rsidP="002347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/>
                <w:sz w:val="32"/>
                <w:szCs w:val="32"/>
              </w:rPr>
            </w:pPr>
            <w:r w:rsidRPr="001129C7">
              <w:rPr>
                <w:rFonts w:ascii="Times New Roman" w:eastAsia="黑体" w:hAnsi="Times New Roman" w:cs="Times New Roman"/>
                <w:b/>
                <w:sz w:val="32"/>
                <w:szCs w:val="32"/>
              </w:rPr>
              <w:t>事项</w:t>
            </w:r>
          </w:p>
        </w:tc>
        <w:tc>
          <w:tcPr>
            <w:tcW w:w="6033" w:type="dxa"/>
            <w:vAlign w:val="center"/>
          </w:tcPr>
          <w:p w:rsidR="00F25DAE" w:rsidRPr="001129C7" w:rsidRDefault="00F25DAE" w:rsidP="00710123">
            <w:pPr>
              <w:spacing w:line="40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其他应当报备的重大事项</w:t>
            </w:r>
          </w:p>
        </w:tc>
        <w:tc>
          <w:tcPr>
            <w:tcW w:w="1598" w:type="dxa"/>
            <w:vAlign w:val="center"/>
          </w:tcPr>
          <w:p w:rsidR="00F25DAE" w:rsidRPr="001129C7" w:rsidRDefault="00F25DAE" w:rsidP="008B2286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院机关相关部门</w:t>
            </w:r>
          </w:p>
        </w:tc>
        <w:tc>
          <w:tcPr>
            <w:tcW w:w="1843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——</w:t>
            </w:r>
          </w:p>
        </w:tc>
        <w:tc>
          <w:tcPr>
            <w:tcW w:w="1984" w:type="dxa"/>
            <w:vAlign w:val="center"/>
          </w:tcPr>
          <w:p w:rsidR="00F25DAE" w:rsidRPr="001129C7" w:rsidRDefault="001F241C" w:rsidP="001F241C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按有关规定和要求办理</w:t>
            </w:r>
          </w:p>
        </w:tc>
        <w:tc>
          <w:tcPr>
            <w:tcW w:w="1418" w:type="dxa"/>
            <w:vAlign w:val="center"/>
          </w:tcPr>
          <w:p w:rsidR="00F25DAE" w:rsidRPr="001129C7" w:rsidRDefault="00F25DAE" w:rsidP="006E69CE">
            <w:pPr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9C7">
              <w:rPr>
                <w:rFonts w:ascii="Times New Roman" w:hAnsi="Times New Roman" w:cs="Times New Roman"/>
                <w:sz w:val="32"/>
                <w:szCs w:val="32"/>
              </w:rPr>
              <w:t>所属相关部门</w:t>
            </w:r>
          </w:p>
        </w:tc>
        <w:tc>
          <w:tcPr>
            <w:tcW w:w="850" w:type="dxa"/>
            <w:vAlign w:val="center"/>
          </w:tcPr>
          <w:p w:rsidR="00F25DAE" w:rsidRPr="001129C7" w:rsidRDefault="00F25DAE" w:rsidP="003F30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E3E48" w:rsidRPr="001129C7" w:rsidRDefault="000E3E48" w:rsidP="000E3E48">
      <w:pPr>
        <w:jc w:val="left"/>
        <w:rPr>
          <w:rFonts w:ascii="Times New Roman" w:hAnsi="Times New Roman" w:cs="Times New Roman"/>
          <w:sz w:val="32"/>
          <w:szCs w:val="32"/>
        </w:rPr>
      </w:pPr>
    </w:p>
    <w:sectPr w:rsidR="000E3E48" w:rsidRPr="001129C7" w:rsidSect="006C620B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6B"/>
    <w:rsid w:val="000E3E48"/>
    <w:rsid w:val="001129C7"/>
    <w:rsid w:val="00175698"/>
    <w:rsid w:val="001F241C"/>
    <w:rsid w:val="00234779"/>
    <w:rsid w:val="002D587D"/>
    <w:rsid w:val="003F30F3"/>
    <w:rsid w:val="004E616D"/>
    <w:rsid w:val="004E65EC"/>
    <w:rsid w:val="00645F55"/>
    <w:rsid w:val="006C620B"/>
    <w:rsid w:val="006E69CE"/>
    <w:rsid w:val="00710123"/>
    <w:rsid w:val="008B2286"/>
    <w:rsid w:val="00941A47"/>
    <w:rsid w:val="009A7DB3"/>
    <w:rsid w:val="00AD50B6"/>
    <w:rsid w:val="00C371A4"/>
    <w:rsid w:val="00D20ED2"/>
    <w:rsid w:val="00DB566B"/>
    <w:rsid w:val="00F2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F24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24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F24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2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高艳</dc:creator>
  <cp:lastModifiedBy>高艳</cp:lastModifiedBy>
  <cp:revision>2</cp:revision>
  <cp:lastPrinted>2024-04-10T01:58:00Z</cp:lastPrinted>
  <dcterms:created xsi:type="dcterms:W3CDTF">2024-04-25T06:38:00Z</dcterms:created>
  <dcterms:modified xsi:type="dcterms:W3CDTF">2024-04-25T06:38:00Z</dcterms:modified>
</cp:coreProperties>
</file>