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00" w:type="pct"/>
        <w:jc w:val="center"/>
        <w:tblCellSpacing w:w="4" w:type="dxa"/>
        <w:tblCellMar>
          <w:left w:w="0" w:type="dxa"/>
          <w:right w:w="0" w:type="dxa"/>
        </w:tblCellMar>
        <w:tblLook w:val="04A0" w:firstRow="1" w:lastRow="0" w:firstColumn="1" w:lastColumn="0" w:noHBand="0" w:noVBand="1"/>
      </w:tblPr>
      <w:tblGrid>
        <w:gridCol w:w="7475"/>
      </w:tblGrid>
      <w:tr w:rsidR="006631AF" w:rsidRPr="006631AF" w14:paraId="5A414346" w14:textId="77777777" w:rsidTr="006631AF">
        <w:trPr>
          <w:tblCellSpacing w:w="4" w:type="dxa"/>
          <w:jc w:val="center"/>
        </w:trPr>
        <w:tc>
          <w:tcPr>
            <w:tcW w:w="0" w:type="auto"/>
            <w:tcMar>
              <w:top w:w="225" w:type="dxa"/>
              <w:left w:w="0" w:type="dxa"/>
              <w:bottom w:w="0" w:type="dxa"/>
              <w:right w:w="0" w:type="dxa"/>
            </w:tcMar>
            <w:vAlign w:val="center"/>
            <w:hideMark/>
          </w:tcPr>
          <w:p w14:paraId="5B37E6B3" w14:textId="77777777" w:rsidR="006631AF" w:rsidRPr="006631AF" w:rsidRDefault="006631AF" w:rsidP="006631AF">
            <w:pPr>
              <w:widowControl/>
              <w:spacing w:line="600" w:lineRule="atLeast"/>
              <w:jc w:val="center"/>
              <w:rPr>
                <w:rFonts w:ascii="微软雅黑" w:eastAsia="微软雅黑" w:hAnsi="微软雅黑" w:cs="宋体"/>
                <w:b/>
                <w:bCs/>
                <w:color w:val="3D3D3D"/>
                <w:kern w:val="0"/>
                <w:sz w:val="39"/>
                <w:szCs w:val="39"/>
                <w14:ligatures w14:val="none"/>
              </w:rPr>
            </w:pPr>
            <w:r w:rsidRPr="006631AF">
              <w:rPr>
                <w:rFonts w:ascii="微软雅黑" w:eastAsia="微软雅黑" w:hAnsi="微软雅黑" w:cs="宋体" w:hint="eastAsia"/>
                <w:b/>
                <w:bCs/>
                <w:color w:val="3D3D3D"/>
                <w:kern w:val="0"/>
                <w:sz w:val="36"/>
                <w:szCs w:val="36"/>
                <w14:ligatures w14:val="none"/>
              </w:rPr>
              <w:t>关于2023年度北京市自然科学基金-海淀原始创新联合基金、</w:t>
            </w:r>
            <w:r w:rsidRPr="006631AF">
              <w:rPr>
                <w:rFonts w:ascii="微软雅黑" w:eastAsia="微软雅黑" w:hAnsi="微软雅黑" w:cs="宋体" w:hint="eastAsia"/>
                <w:b/>
                <w:bCs/>
                <w:color w:val="3D3D3D"/>
                <w:kern w:val="0"/>
                <w:sz w:val="36"/>
                <w:szCs w:val="36"/>
                <w14:ligatures w14:val="none"/>
              </w:rPr>
              <w:br/>
              <w:t>丰台轨道交通前沿研究联合基金、昌平创新联合基金项目申报的通知</w:t>
            </w:r>
          </w:p>
          <w:p w14:paraId="0A9A3DCB" w14:textId="77777777" w:rsidR="006631AF" w:rsidRPr="006631AF" w:rsidRDefault="00000000" w:rsidP="006631AF">
            <w:pPr>
              <w:widowControl/>
              <w:spacing w:line="600" w:lineRule="atLeast"/>
              <w:jc w:val="center"/>
              <w:rPr>
                <w:rFonts w:ascii="微软雅黑" w:eastAsia="微软雅黑" w:hAnsi="微软雅黑" w:cs="宋体"/>
                <w:b/>
                <w:bCs/>
                <w:color w:val="3D3D3D"/>
                <w:kern w:val="0"/>
                <w:sz w:val="39"/>
                <w:szCs w:val="39"/>
                <w14:ligatures w14:val="none"/>
              </w:rPr>
            </w:pPr>
            <w:r>
              <w:rPr>
                <w:rFonts w:ascii="微软雅黑" w:eastAsia="微软雅黑" w:hAnsi="微软雅黑" w:cs="宋体"/>
                <w:b/>
                <w:bCs/>
                <w:color w:val="3D3D3D"/>
                <w:kern w:val="0"/>
                <w:sz w:val="39"/>
                <w:szCs w:val="39"/>
                <w14:ligatures w14:val="none"/>
              </w:rPr>
              <w:pict w14:anchorId="5D9C961E">
                <v:rect id="_x0000_i1025" style="width:0;height:.4pt" o:hralign="center" o:hrstd="t" o:hrnoshade="t" o:hr="t" fillcolor="#ddd" stroked="f"/>
              </w:pict>
            </w:r>
          </w:p>
        </w:tc>
      </w:tr>
      <w:tr w:rsidR="006631AF" w:rsidRPr="006631AF" w14:paraId="423C2DC4" w14:textId="77777777" w:rsidTr="006631AF">
        <w:trPr>
          <w:tblCellSpacing w:w="4"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19"/>
              <w:gridCol w:w="5940"/>
            </w:tblGrid>
            <w:tr w:rsidR="006631AF" w:rsidRPr="006631AF" w14:paraId="732E7F54" w14:textId="77777777">
              <w:trPr>
                <w:tblCellSpacing w:w="15" w:type="dxa"/>
                <w:jc w:val="center"/>
              </w:trPr>
              <w:tc>
                <w:tcPr>
                  <w:tcW w:w="1000" w:type="pct"/>
                  <w:vAlign w:val="center"/>
                  <w:hideMark/>
                </w:tcPr>
                <w:p w14:paraId="14BECCEB" w14:textId="77777777" w:rsidR="006631AF" w:rsidRPr="006631AF" w:rsidRDefault="006631AF" w:rsidP="006631AF">
                  <w:pPr>
                    <w:widowControl/>
                    <w:spacing w:line="330" w:lineRule="atLeast"/>
                    <w:jc w:val="center"/>
                    <w:rPr>
                      <w:rFonts w:ascii="微软雅黑" w:eastAsia="微软雅黑" w:hAnsi="微软雅黑" w:cs="宋体"/>
                      <w:color w:val="676767"/>
                      <w:kern w:val="0"/>
                      <w:sz w:val="20"/>
                      <w:szCs w:val="20"/>
                      <w14:ligatures w14:val="none"/>
                    </w:rPr>
                  </w:pPr>
                  <w:r w:rsidRPr="006631AF">
                    <w:rPr>
                      <w:rFonts w:ascii="微软雅黑" w:eastAsia="微软雅黑" w:hAnsi="微软雅黑" w:cs="宋体" w:hint="eastAsia"/>
                      <w:color w:val="676767"/>
                      <w:kern w:val="0"/>
                      <w:sz w:val="20"/>
                      <w:szCs w:val="20"/>
                      <w14:ligatures w14:val="none"/>
                    </w:rPr>
                    <w:t>发布日期： 2023- 07- 27</w:t>
                  </w:r>
                </w:p>
              </w:tc>
              <w:tc>
                <w:tcPr>
                  <w:tcW w:w="6" w:type="dxa"/>
                  <w:vAlign w:val="center"/>
                  <w:hideMark/>
                </w:tcPr>
                <w:p w14:paraId="76C809D7" w14:textId="77777777" w:rsidR="006631AF" w:rsidRPr="006631AF" w:rsidRDefault="006631AF" w:rsidP="006631AF">
                  <w:pPr>
                    <w:widowControl/>
                    <w:spacing w:line="330" w:lineRule="atLeast"/>
                    <w:jc w:val="center"/>
                    <w:rPr>
                      <w:rFonts w:ascii="微软雅黑" w:eastAsia="微软雅黑" w:hAnsi="微软雅黑" w:cs="宋体"/>
                      <w:color w:val="676767"/>
                      <w:kern w:val="0"/>
                      <w:sz w:val="20"/>
                      <w:szCs w:val="20"/>
                      <w14:ligatures w14:val="none"/>
                    </w:rPr>
                  </w:pPr>
                  <w:r w:rsidRPr="006631AF">
                    <w:rPr>
                      <w:rFonts w:ascii="微软雅黑" w:eastAsia="微软雅黑" w:hAnsi="微软雅黑" w:cs="宋体" w:hint="eastAsia"/>
                      <w:color w:val="676767"/>
                      <w:kern w:val="0"/>
                      <w:sz w:val="20"/>
                      <w:szCs w:val="20"/>
                      <w14:ligatures w14:val="none"/>
                    </w:rPr>
                    <w:t>信息来源： 北京市自然科学基金委员会办公室</w:t>
                  </w:r>
                </w:p>
              </w:tc>
            </w:tr>
          </w:tbl>
          <w:p w14:paraId="59D7AE07" w14:textId="77777777" w:rsidR="006631AF" w:rsidRPr="006631AF" w:rsidRDefault="006631AF" w:rsidP="006631AF">
            <w:pPr>
              <w:widowControl/>
              <w:spacing w:line="330" w:lineRule="atLeast"/>
              <w:jc w:val="left"/>
              <w:rPr>
                <w:rFonts w:ascii="微软雅黑" w:eastAsia="微软雅黑" w:hAnsi="微软雅黑" w:cs="宋体"/>
                <w:color w:val="676767"/>
                <w:kern w:val="0"/>
                <w:sz w:val="20"/>
                <w:szCs w:val="20"/>
                <w14:ligatures w14:val="none"/>
              </w:rPr>
            </w:pPr>
          </w:p>
        </w:tc>
      </w:tr>
      <w:tr w:rsidR="006631AF" w:rsidRPr="006631AF" w14:paraId="0E6BEF60" w14:textId="77777777" w:rsidTr="006631AF">
        <w:trPr>
          <w:tblCellSpacing w:w="4" w:type="dxa"/>
          <w:jc w:val="center"/>
        </w:trPr>
        <w:tc>
          <w:tcPr>
            <w:tcW w:w="0" w:type="auto"/>
            <w:vAlign w:val="center"/>
            <w:hideMark/>
          </w:tcPr>
          <w:p w14:paraId="19B48F46" w14:textId="77777777" w:rsidR="006631AF" w:rsidRPr="006631AF" w:rsidRDefault="006631AF" w:rsidP="006631AF">
            <w:pPr>
              <w:widowControl/>
              <w:wordWrap w:val="0"/>
              <w:spacing w:after="300" w:line="480" w:lineRule="atLeast"/>
              <w:ind w:firstLine="480"/>
              <w:jc w:val="center"/>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京科基金字〔2023〕22号</w:t>
            </w:r>
          </w:p>
          <w:p w14:paraId="3EE92674"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为落实北京国际科技创新中心建设任务，充分发挥北京市自然科学基金（以下简称“市基金”）的导向作用，调动北京优势科技力量，开展与北京经济社会发展需求和区域战略定位密切相关的基础研究工作,市基金联合海淀区人民政府、丰台区人民政府、</w:t>
            </w:r>
            <w:proofErr w:type="gramStart"/>
            <w:r w:rsidRPr="006631AF">
              <w:rPr>
                <w:rFonts w:ascii="微软雅黑" w:eastAsia="微软雅黑" w:hAnsi="微软雅黑" w:cs="宋体" w:hint="eastAsia"/>
                <w:color w:val="3D3D3D"/>
                <w:kern w:val="0"/>
                <w:sz w:val="24"/>
                <w:szCs w:val="24"/>
                <w14:ligatures w14:val="none"/>
              </w:rPr>
              <w:t>昌平区</w:t>
            </w:r>
            <w:proofErr w:type="gramEnd"/>
            <w:r w:rsidRPr="006631AF">
              <w:rPr>
                <w:rFonts w:ascii="微软雅黑" w:eastAsia="微软雅黑" w:hAnsi="微软雅黑" w:cs="宋体" w:hint="eastAsia"/>
                <w:color w:val="3D3D3D"/>
                <w:kern w:val="0"/>
                <w:sz w:val="24"/>
                <w:szCs w:val="24"/>
                <w14:ligatures w14:val="none"/>
              </w:rPr>
              <w:t>人民政府及各区内企业，分别设立北京市自然科学基金-海淀原始创新联合基金（以下简称“海淀联合基金”）、北京市自然科学基金-丰台轨道交通前沿研究联合基金（以下简称“丰台联合基金”）、北京市自然科学基金-昌平创新联合基金（以下简称“昌平联合基金”），紧密围绕区域具有优势的领域，支持科研团队跨学科、跨部门开展前沿研究和应用基础研究，力争取得一批具有转化前景的重要基础研究成果，以强化区域原始创新能力提升。</w:t>
            </w:r>
          </w:p>
          <w:p w14:paraId="1175088F"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lastRenderedPageBreak/>
              <w:t>海淀联合基金为市基金、海淀区政府联合北京佰才邦技术股份有限公司、北京科兴生物制品有限公司、北京天智航医疗科技股份有限公司、北京科信必成医药科技发展有限公司、北京纳通科技集团有限公司、</w:t>
            </w:r>
            <w:proofErr w:type="gramStart"/>
            <w:r w:rsidRPr="006631AF">
              <w:rPr>
                <w:rFonts w:ascii="微软雅黑" w:eastAsia="微软雅黑" w:hAnsi="微软雅黑" w:cs="宋体" w:hint="eastAsia"/>
                <w:color w:val="3D3D3D"/>
                <w:kern w:val="0"/>
                <w:sz w:val="24"/>
                <w:szCs w:val="24"/>
                <w14:ligatures w14:val="none"/>
              </w:rPr>
              <w:t>医渡云</w:t>
            </w:r>
            <w:proofErr w:type="gramEnd"/>
            <w:r w:rsidRPr="006631AF">
              <w:rPr>
                <w:rFonts w:ascii="微软雅黑" w:eastAsia="微软雅黑" w:hAnsi="微软雅黑" w:cs="宋体" w:hint="eastAsia"/>
                <w:color w:val="3D3D3D"/>
                <w:kern w:val="0"/>
                <w:sz w:val="24"/>
                <w:szCs w:val="24"/>
                <w14:ligatures w14:val="none"/>
              </w:rPr>
              <w:t>(北京)技术有限公司、北京朗视仪器股份有限公司以及北京柏惠维康科技股份有限公司共同出资设立。</w:t>
            </w:r>
          </w:p>
          <w:p w14:paraId="51D61650"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丰台联合基金为市基金、丰台区政府联合交</w:t>
            </w:r>
            <w:proofErr w:type="gramStart"/>
            <w:r w:rsidRPr="006631AF">
              <w:rPr>
                <w:rFonts w:ascii="微软雅黑" w:eastAsia="微软雅黑" w:hAnsi="微软雅黑" w:cs="宋体" w:hint="eastAsia"/>
                <w:color w:val="3D3D3D"/>
                <w:kern w:val="0"/>
                <w:sz w:val="24"/>
                <w:szCs w:val="24"/>
                <w14:ligatures w14:val="none"/>
              </w:rPr>
              <w:t>控科技</w:t>
            </w:r>
            <w:proofErr w:type="gramEnd"/>
            <w:r w:rsidRPr="006631AF">
              <w:rPr>
                <w:rFonts w:ascii="微软雅黑" w:eastAsia="微软雅黑" w:hAnsi="微软雅黑" w:cs="宋体" w:hint="eastAsia"/>
                <w:color w:val="3D3D3D"/>
                <w:kern w:val="0"/>
                <w:sz w:val="24"/>
                <w:szCs w:val="24"/>
                <w14:ligatures w14:val="none"/>
              </w:rPr>
              <w:t>股份有限公司、</w:t>
            </w:r>
            <w:proofErr w:type="gramStart"/>
            <w:r w:rsidRPr="006631AF">
              <w:rPr>
                <w:rFonts w:ascii="微软雅黑" w:eastAsia="微软雅黑" w:hAnsi="微软雅黑" w:cs="宋体" w:hint="eastAsia"/>
                <w:color w:val="3D3D3D"/>
                <w:kern w:val="0"/>
                <w:sz w:val="24"/>
                <w:szCs w:val="24"/>
                <w14:ligatures w14:val="none"/>
              </w:rPr>
              <w:t>城轨创新</w:t>
            </w:r>
            <w:proofErr w:type="gramEnd"/>
            <w:r w:rsidRPr="006631AF">
              <w:rPr>
                <w:rFonts w:ascii="微软雅黑" w:eastAsia="微软雅黑" w:hAnsi="微软雅黑" w:cs="宋体" w:hint="eastAsia"/>
                <w:color w:val="3D3D3D"/>
                <w:kern w:val="0"/>
                <w:sz w:val="24"/>
                <w:szCs w:val="24"/>
                <w14:ligatures w14:val="none"/>
              </w:rPr>
              <w:t>网络中心有限公司共同出资设立。</w:t>
            </w:r>
          </w:p>
          <w:p w14:paraId="1D22D607"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昌平联合基金为市基金、</w:t>
            </w:r>
            <w:proofErr w:type="gramStart"/>
            <w:r w:rsidRPr="006631AF">
              <w:rPr>
                <w:rFonts w:ascii="微软雅黑" w:eastAsia="微软雅黑" w:hAnsi="微软雅黑" w:cs="宋体" w:hint="eastAsia"/>
                <w:color w:val="3D3D3D"/>
                <w:kern w:val="0"/>
                <w:sz w:val="24"/>
                <w:szCs w:val="24"/>
                <w14:ligatures w14:val="none"/>
              </w:rPr>
              <w:t>昌平区</w:t>
            </w:r>
            <w:proofErr w:type="gramEnd"/>
            <w:r w:rsidRPr="006631AF">
              <w:rPr>
                <w:rFonts w:ascii="微软雅黑" w:eastAsia="微软雅黑" w:hAnsi="微软雅黑" w:cs="宋体" w:hint="eastAsia"/>
                <w:color w:val="3D3D3D"/>
                <w:kern w:val="0"/>
                <w:sz w:val="24"/>
                <w:szCs w:val="24"/>
                <w14:ligatures w14:val="none"/>
              </w:rPr>
              <w:t>政府联合百济神州（北京）生物科技有限公司、北京万泰生物药业股份有限公司、北京爱康宜诚医疗器材有限公司、爱美</w:t>
            </w:r>
            <w:proofErr w:type="gramStart"/>
            <w:r w:rsidRPr="006631AF">
              <w:rPr>
                <w:rFonts w:ascii="微软雅黑" w:eastAsia="微软雅黑" w:hAnsi="微软雅黑" w:cs="宋体" w:hint="eastAsia"/>
                <w:color w:val="3D3D3D"/>
                <w:kern w:val="0"/>
                <w:sz w:val="24"/>
                <w:szCs w:val="24"/>
                <w14:ligatures w14:val="none"/>
              </w:rPr>
              <w:t>客技术</w:t>
            </w:r>
            <w:proofErr w:type="gramEnd"/>
            <w:r w:rsidRPr="006631AF">
              <w:rPr>
                <w:rFonts w:ascii="微软雅黑" w:eastAsia="微软雅黑" w:hAnsi="微软雅黑" w:cs="宋体" w:hint="eastAsia"/>
                <w:color w:val="3D3D3D"/>
                <w:kern w:val="0"/>
                <w:sz w:val="24"/>
                <w:szCs w:val="24"/>
                <w14:ligatures w14:val="none"/>
              </w:rPr>
              <w:t>发展股份有限公司、天新福（北京）医疗器材股份有限公司以及北京芯可鉴科技有限公司共同出资设立。</w:t>
            </w:r>
          </w:p>
          <w:p w14:paraId="5C7991A6"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海淀联合基金、丰台联合基金、昌平联合基金作为市基金的组成部分，其项目申请需遵照</w:t>
            </w:r>
            <w:r w:rsidRPr="00AB3EEB">
              <w:rPr>
                <w:rFonts w:ascii="微软雅黑" w:eastAsia="微软雅黑" w:hAnsi="微软雅黑" w:cs="宋体" w:hint="eastAsia"/>
                <w:color w:val="3D3D3D"/>
                <w:kern w:val="0"/>
                <w:sz w:val="24"/>
                <w:szCs w:val="24"/>
                <w14:ligatures w14:val="none"/>
              </w:rPr>
              <w:t>《2023年度北京市自然科学基金-海淀原始创新联合基金、丰台轨道交通前沿研究联合基金、昌平创新联合基金项目申请须知》（附件1）</w:t>
            </w:r>
            <w:r w:rsidRPr="006631AF">
              <w:rPr>
                <w:rFonts w:ascii="微软雅黑" w:eastAsia="微软雅黑" w:hAnsi="微软雅黑" w:cs="宋体" w:hint="eastAsia"/>
                <w:color w:val="3D3D3D"/>
                <w:kern w:val="0"/>
                <w:sz w:val="24"/>
                <w:szCs w:val="24"/>
                <w14:ligatures w14:val="none"/>
              </w:rPr>
              <w:t>，项目评审和管理等按照市基金相关管理办法和合作协议执行。资助项目研究成果知识产权归属于项目承担团队及单位。</w:t>
            </w:r>
          </w:p>
          <w:p w14:paraId="3ED5759B"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b/>
                <w:bCs/>
                <w:color w:val="3D3D3D"/>
                <w:kern w:val="0"/>
                <w:sz w:val="24"/>
                <w:szCs w:val="24"/>
                <w14:ligatures w14:val="none"/>
              </w:rPr>
              <w:t>一、项目资助计划</w:t>
            </w:r>
          </w:p>
          <w:p w14:paraId="1E0D8F28" w14:textId="77777777" w:rsidR="006631AF" w:rsidRPr="00AB3EEB" w:rsidRDefault="006631AF" w:rsidP="006631AF">
            <w:pPr>
              <w:widowControl/>
              <w:wordWrap w:val="0"/>
              <w:spacing w:after="300" w:line="480" w:lineRule="atLeast"/>
              <w:ind w:firstLine="480"/>
              <w:jc w:val="left"/>
              <w:rPr>
                <w:rFonts w:ascii="微软雅黑" w:eastAsia="微软雅黑" w:hAnsi="微软雅黑" w:cs="宋体"/>
                <w:b/>
                <w:bCs/>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2023年度海淀联合基金、丰台联合基金、昌平联合基金项目类型分为</w:t>
            </w:r>
            <w:r w:rsidRPr="00AB3EEB">
              <w:rPr>
                <w:rFonts w:ascii="微软雅黑" w:eastAsia="微软雅黑" w:hAnsi="微软雅黑" w:cs="宋体" w:hint="eastAsia"/>
                <w:b/>
                <w:bCs/>
                <w:color w:val="3D3D3D"/>
                <w:kern w:val="0"/>
                <w:sz w:val="24"/>
                <w:szCs w:val="24"/>
                <w14:ligatures w14:val="none"/>
              </w:rPr>
              <w:t>重点研究专题</w:t>
            </w:r>
            <w:r w:rsidRPr="006631AF">
              <w:rPr>
                <w:rFonts w:ascii="微软雅黑" w:eastAsia="微软雅黑" w:hAnsi="微软雅黑" w:cs="宋体" w:hint="eastAsia"/>
                <w:color w:val="3D3D3D"/>
                <w:kern w:val="0"/>
                <w:sz w:val="24"/>
                <w:szCs w:val="24"/>
                <w14:ligatures w14:val="none"/>
              </w:rPr>
              <w:t>和</w:t>
            </w:r>
            <w:r w:rsidRPr="00AB3EEB">
              <w:rPr>
                <w:rFonts w:ascii="微软雅黑" w:eastAsia="微软雅黑" w:hAnsi="微软雅黑" w:cs="宋体" w:hint="eastAsia"/>
                <w:b/>
                <w:bCs/>
                <w:color w:val="3D3D3D"/>
                <w:kern w:val="0"/>
                <w:sz w:val="24"/>
                <w:szCs w:val="24"/>
                <w14:ligatures w14:val="none"/>
              </w:rPr>
              <w:t>前沿项目</w:t>
            </w:r>
            <w:r w:rsidRPr="006631AF">
              <w:rPr>
                <w:rFonts w:ascii="微软雅黑" w:eastAsia="微软雅黑" w:hAnsi="微软雅黑" w:cs="宋体" w:hint="eastAsia"/>
                <w:color w:val="3D3D3D"/>
                <w:kern w:val="0"/>
                <w:sz w:val="24"/>
                <w:szCs w:val="24"/>
                <w14:ligatures w14:val="none"/>
              </w:rPr>
              <w:t>两类，其中</w:t>
            </w:r>
            <w:r w:rsidRPr="00AB3EEB">
              <w:rPr>
                <w:rFonts w:ascii="微软雅黑" w:eastAsia="微软雅黑" w:hAnsi="微软雅黑" w:cs="宋体" w:hint="eastAsia"/>
                <w:b/>
                <w:bCs/>
                <w:color w:val="3D3D3D"/>
                <w:kern w:val="0"/>
                <w:sz w:val="24"/>
                <w:szCs w:val="24"/>
                <w14:ligatures w14:val="none"/>
              </w:rPr>
              <w:t>重点研究专题每项资助强度不</w:t>
            </w:r>
            <w:r w:rsidRPr="00AB3EEB">
              <w:rPr>
                <w:rFonts w:ascii="微软雅黑" w:eastAsia="微软雅黑" w:hAnsi="微软雅黑" w:cs="宋体" w:hint="eastAsia"/>
                <w:b/>
                <w:bCs/>
                <w:color w:val="3D3D3D"/>
                <w:kern w:val="0"/>
                <w:sz w:val="24"/>
                <w:szCs w:val="24"/>
                <w14:ligatures w14:val="none"/>
              </w:rPr>
              <w:lastRenderedPageBreak/>
              <w:t>超过100万元，前沿项目每项资助强度不超过30万元，项目实施周期统一为3年。</w:t>
            </w:r>
          </w:p>
          <w:p w14:paraId="0939AED4"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2023年度海淀联合基金围绕无线通信、智慧骨科、疫苗和流行病学、儿童用药和罕见病用药、医学工程、</w:t>
            </w:r>
            <w:proofErr w:type="gramStart"/>
            <w:r w:rsidRPr="006631AF">
              <w:rPr>
                <w:rFonts w:ascii="微软雅黑" w:eastAsia="微软雅黑" w:hAnsi="微软雅黑" w:cs="宋体" w:hint="eastAsia"/>
                <w:color w:val="3D3D3D"/>
                <w:kern w:val="0"/>
                <w:sz w:val="24"/>
                <w:szCs w:val="24"/>
                <w14:ligatures w14:val="none"/>
              </w:rPr>
              <w:t>医疗大</w:t>
            </w:r>
            <w:proofErr w:type="gramEnd"/>
            <w:r w:rsidRPr="006631AF">
              <w:rPr>
                <w:rFonts w:ascii="微软雅黑" w:eastAsia="微软雅黑" w:hAnsi="微软雅黑" w:cs="宋体" w:hint="eastAsia"/>
                <w:color w:val="3D3D3D"/>
                <w:kern w:val="0"/>
                <w:sz w:val="24"/>
                <w:szCs w:val="24"/>
                <w14:ligatures w14:val="none"/>
              </w:rPr>
              <w:t>数据和人工智能、数字化精准医疗、智慧口腔等8个领域开展资助工作，重点研究专题计划资助35项左右，前沿项目计划资助115项左右。项目申请须在《2023年度北京市自然科学基金-海淀原始创新联合基金项目指南》（附件2）规定的范围内进行选题。</w:t>
            </w:r>
          </w:p>
          <w:p w14:paraId="04F49E76"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2023年度丰台联合基金围绕轨道交通领域开展资助工作，重点研究专题项目资助6项左右，前沿项目计划资助22项左右。项目申请须在《2023年度北京市自然科学基金-丰台轨道交通前沿研究联合基金项目指南》（附件3）规定的范围内进行选题。</w:t>
            </w:r>
          </w:p>
          <w:p w14:paraId="376FC51F"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2023年度昌平联合基金围绕肿瘤免疫与精准治疗、疫苗与检测、骨与关节、组织再生与功能修复、生物医用材料、集成电路等6个领域开展资助工作，重点研究专题计划资助31项左右，前沿项目计划资助62项左右。项目申请须在《2023年度北京市自然科学基金-昌平创新联合基金项目指南》（附件4）规定的范围内进行选题。</w:t>
            </w:r>
          </w:p>
          <w:p w14:paraId="55EA0F33"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b/>
                <w:bCs/>
                <w:color w:val="3D3D3D"/>
                <w:kern w:val="0"/>
                <w:sz w:val="24"/>
                <w:szCs w:val="24"/>
                <w14:ligatures w14:val="none"/>
              </w:rPr>
              <w:t>二、项目申请接收</w:t>
            </w:r>
          </w:p>
          <w:p w14:paraId="0F5608AC"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lastRenderedPageBreak/>
              <w:t>2023年度海淀联合基金、丰台联合基金、昌平联合基金实行无纸化申请，申请人通过北京市自然科学基金依托单位工作系统（以下简称“依托单位工作系统”）在线撰写申请书。依托单位工作系统登录地址：</w:t>
            </w:r>
            <w:hyperlink r:id="rId6" w:history="1">
              <w:r w:rsidRPr="006631AF">
                <w:rPr>
                  <w:rFonts w:ascii="微软雅黑" w:eastAsia="微软雅黑" w:hAnsi="微软雅黑" w:cs="宋体" w:hint="eastAsia"/>
                  <w:color w:val="3D3D3D"/>
                  <w:kern w:val="0"/>
                  <w:sz w:val="24"/>
                  <w:szCs w:val="24"/>
                  <w:u w:val="single"/>
                  <w14:ligatures w14:val="none"/>
                </w:rPr>
                <w:t>https://nsf.kw.beijing.gov.cn/bjnsfweb/</w:t>
              </w:r>
            </w:hyperlink>
            <w:r w:rsidRPr="006631AF">
              <w:rPr>
                <w:rFonts w:ascii="微软雅黑" w:eastAsia="微软雅黑" w:hAnsi="微软雅黑" w:cs="宋体" w:hint="eastAsia"/>
                <w:color w:val="3D3D3D"/>
                <w:kern w:val="0"/>
                <w:sz w:val="24"/>
                <w:szCs w:val="24"/>
                <w14:ligatures w14:val="none"/>
              </w:rPr>
              <w:t>。具体安排如下：</w:t>
            </w:r>
          </w:p>
          <w:p w14:paraId="72976C99"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1.申请人撰写申请书（7月28日至8月28日16:00）</w:t>
            </w:r>
          </w:p>
          <w:p w14:paraId="362E19AD"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申请人自2023年7月28日起可登录依托单位工作系统，按相关要求与提示撰写申请书，并于8月28日16:00前通过该系统将电子申请书提交依托单位审核。</w:t>
            </w:r>
          </w:p>
          <w:p w14:paraId="219BD180"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提示：</w:t>
            </w:r>
          </w:p>
          <w:p w14:paraId="71C0D232"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（1）无系统账号的申请人可向依托单位科研管理部门申请。</w:t>
            </w:r>
          </w:p>
          <w:p w14:paraId="0D4CB8EF"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（2）申请人撰写、提交申请书功能于8月28日16:00停止服务，鉴于采用在线方式撰写申请书，系统需要一定处理时间，请申请人根据单位具体要求提前做好申请书撰写。</w:t>
            </w:r>
          </w:p>
          <w:p w14:paraId="535F6A89"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2.依托单位审核申请书（7月28日至8月31日12:00）</w:t>
            </w:r>
          </w:p>
          <w:p w14:paraId="0E86EF13"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依托单位在审核时间内重点对本单位申请人、参与人的申请资格、申请人提交申请书的真实性和完整性进行审核。</w:t>
            </w:r>
          </w:p>
          <w:p w14:paraId="698E758E"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提示：审核过程中，依托单位可通过依托单位工作系统将存在问题的项目退回申请人修改。</w:t>
            </w:r>
          </w:p>
          <w:p w14:paraId="1940B7A2"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lastRenderedPageBreak/>
              <w:t>3.依托单位提交申请书（8月30日至8月31日16:00）</w:t>
            </w:r>
          </w:p>
          <w:p w14:paraId="62D17CAB"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依托单位通过依托单位工作系统在规定的时间内统一提交电子申请书。</w:t>
            </w:r>
          </w:p>
          <w:p w14:paraId="19A89C84"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提示：8月31日16:00以后依托单位提交电子申请书功能将停止服务，请依托单位妥善安排提交工作。</w:t>
            </w:r>
          </w:p>
          <w:p w14:paraId="7489391C"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4.依托单位提交承诺书及项目清单（9月1日至9月5日16:00）</w:t>
            </w:r>
          </w:p>
          <w:p w14:paraId="4F60DA1C"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依托单位通过依托单位工作系统在规定的时间内统一提交加盖依托单位公章的承诺书及项目清单（在系统中下载）。基金办将依据依托单位提交的承诺书及项目清单开展项目评审工作。</w:t>
            </w:r>
          </w:p>
          <w:p w14:paraId="519C5696"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提示：9月5日16:00后依托单位提交功能将停止服务，请依托单位妥善安排相关工作。</w:t>
            </w:r>
          </w:p>
          <w:p w14:paraId="75B2A057"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b/>
                <w:bCs/>
                <w:color w:val="3D3D3D"/>
                <w:kern w:val="0"/>
                <w:sz w:val="24"/>
                <w:szCs w:val="24"/>
                <w14:ligatures w14:val="none"/>
              </w:rPr>
              <w:t>三、注意事项</w:t>
            </w:r>
          </w:p>
          <w:p w14:paraId="60BE205D"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1.请申请人认真阅读申请书中“申请者保证”栏目，与项目组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p>
          <w:p w14:paraId="78EC8C3D"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lastRenderedPageBreak/>
              <w:t>2.请依托单位注意审核本单位提交项目的项目组主要成员、合作单位名称及附件材料等信息，确保上述信息真实、完整、有效。</w:t>
            </w:r>
          </w:p>
          <w:p w14:paraId="25CCF50D"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b/>
                <w:bCs/>
                <w:color w:val="3D3D3D"/>
                <w:kern w:val="0"/>
                <w:sz w:val="24"/>
                <w:szCs w:val="24"/>
                <w14:ligatures w14:val="none"/>
              </w:rPr>
              <w:t>四、联系方式</w:t>
            </w:r>
          </w:p>
          <w:p w14:paraId="42E1B4FC"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联系单位：北京市自然科学基金委员会办公室</w:t>
            </w:r>
          </w:p>
          <w:p w14:paraId="67E90967"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联 系 人：李元鑫、季如佳、王军勇</w:t>
            </w:r>
          </w:p>
          <w:p w14:paraId="721A96CC"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联系电话：010-63979976，010-63977894，010-88491860</w:t>
            </w:r>
          </w:p>
          <w:p w14:paraId="0117FCE9"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电子邮箱：bjnsf04@kw.beijing.gov.cn</w:t>
            </w:r>
          </w:p>
          <w:p w14:paraId="104E203C"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技术支持联系电话：010-58858680，010-58858685，010-58858689</w:t>
            </w:r>
          </w:p>
          <w:p w14:paraId="20374A02"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工作时间：工作日9:00—12:00，14:00—17:30</w:t>
            </w:r>
          </w:p>
          <w:p w14:paraId="041EF427" w14:textId="121F006F"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附件：</w:t>
            </w:r>
            <w:r w:rsidR="00AB3EEB">
              <w:rPr>
                <w:rFonts w:ascii="微软雅黑" w:eastAsia="微软雅黑" w:hAnsi="微软雅黑" w:cs="宋体" w:hint="eastAsia"/>
                <w:color w:val="3D3D3D"/>
                <w:kern w:val="0"/>
                <w:sz w:val="24"/>
                <w:szCs w:val="24"/>
                <w14:ligatures w14:val="none"/>
              </w:rPr>
              <w:t xml:space="preserve"> </w:t>
            </w:r>
            <w:hyperlink r:id="rId7" w:history="1">
              <w:r w:rsidRPr="006631AF">
                <w:rPr>
                  <w:rFonts w:ascii="微软雅黑" w:eastAsia="微软雅黑" w:hAnsi="微软雅黑" w:cs="宋体" w:hint="eastAsia"/>
                  <w:color w:val="3D3D3D"/>
                  <w:kern w:val="0"/>
                  <w:sz w:val="24"/>
                  <w:szCs w:val="24"/>
                  <w:u w:val="single"/>
                  <w14:ligatures w14:val="none"/>
                </w:rPr>
                <w:t>1.2023年度海淀联合基金、丰台联合基金、昌平联合基金项目申请须知</w:t>
              </w:r>
            </w:hyperlink>
          </w:p>
          <w:p w14:paraId="32892797"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          </w:t>
            </w:r>
            <w:hyperlink r:id="rId8" w:history="1">
              <w:r w:rsidRPr="006631AF">
                <w:rPr>
                  <w:rFonts w:ascii="微软雅黑" w:eastAsia="微软雅黑" w:hAnsi="微软雅黑" w:cs="宋体" w:hint="eastAsia"/>
                  <w:color w:val="3D3D3D"/>
                  <w:kern w:val="0"/>
                  <w:sz w:val="24"/>
                  <w:szCs w:val="24"/>
                  <w:u w:val="single"/>
                  <w14:ligatures w14:val="none"/>
                </w:rPr>
                <w:t>2.2023年度北京市自然科学基金-海淀原始创新联合基金项目指南</w:t>
              </w:r>
            </w:hyperlink>
          </w:p>
          <w:p w14:paraId="52C09C84" w14:textId="77777777" w:rsidR="006631AF" w:rsidRP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          </w:t>
            </w:r>
            <w:hyperlink r:id="rId9" w:history="1">
              <w:r w:rsidRPr="006631AF">
                <w:rPr>
                  <w:rFonts w:ascii="微软雅黑" w:eastAsia="微软雅黑" w:hAnsi="微软雅黑" w:cs="宋体" w:hint="eastAsia"/>
                  <w:color w:val="3D3D3D"/>
                  <w:kern w:val="0"/>
                  <w:sz w:val="24"/>
                  <w:szCs w:val="24"/>
                  <w:u w:val="single"/>
                  <w14:ligatures w14:val="none"/>
                </w:rPr>
                <w:t>3.2023年度北京市自然科学基金-丰台轨道交通前沿研究联合基金项目指南</w:t>
              </w:r>
            </w:hyperlink>
          </w:p>
          <w:p w14:paraId="42414F2E" w14:textId="34AA066A" w:rsidR="006631AF" w:rsidRDefault="006631AF" w:rsidP="006631AF">
            <w:pPr>
              <w:widowControl/>
              <w:wordWrap w:val="0"/>
              <w:spacing w:after="300" w:line="480" w:lineRule="atLeast"/>
              <w:ind w:firstLine="480"/>
              <w:jc w:val="left"/>
              <w:rPr>
                <w:rFonts w:ascii="微软雅黑" w:eastAsia="微软雅黑" w:hAnsi="微软雅黑" w:cs="宋体"/>
                <w:color w:val="3D3D3D"/>
                <w:kern w:val="0"/>
                <w:sz w:val="24"/>
                <w:szCs w:val="24"/>
                <w:u w:val="single"/>
                <w14:ligatures w14:val="none"/>
              </w:rPr>
            </w:pPr>
            <w:r w:rsidRPr="006631AF">
              <w:rPr>
                <w:rFonts w:ascii="微软雅黑" w:eastAsia="微软雅黑" w:hAnsi="微软雅黑" w:cs="宋体" w:hint="eastAsia"/>
                <w:color w:val="3D3D3D"/>
                <w:kern w:val="0"/>
                <w:sz w:val="24"/>
                <w:szCs w:val="24"/>
                <w14:ligatures w14:val="none"/>
              </w:rPr>
              <w:lastRenderedPageBreak/>
              <w:t>          </w:t>
            </w:r>
            <w:hyperlink r:id="rId10" w:history="1">
              <w:r w:rsidRPr="006631AF">
                <w:rPr>
                  <w:rFonts w:ascii="微软雅黑" w:eastAsia="微软雅黑" w:hAnsi="微软雅黑" w:cs="宋体" w:hint="eastAsia"/>
                  <w:color w:val="3D3D3D"/>
                  <w:kern w:val="0"/>
                  <w:sz w:val="24"/>
                  <w:szCs w:val="24"/>
                  <w:u w:val="single"/>
                  <w14:ligatures w14:val="none"/>
                </w:rPr>
                <w:t>4.2023年度北京市自然科学基金-昌平创新联合基金项目指南</w:t>
              </w:r>
            </w:hyperlink>
          </w:p>
          <w:p w14:paraId="12B56621" w14:textId="77777777" w:rsidR="00AB3EEB" w:rsidRDefault="00AB3EEB" w:rsidP="006631AF">
            <w:pPr>
              <w:widowControl/>
              <w:wordWrap w:val="0"/>
              <w:spacing w:after="300" w:line="480" w:lineRule="atLeast"/>
              <w:ind w:firstLine="480"/>
              <w:jc w:val="left"/>
              <w:rPr>
                <w:rFonts w:ascii="微软雅黑" w:eastAsia="微软雅黑" w:hAnsi="微软雅黑" w:cs="宋体"/>
                <w:color w:val="3D3D3D"/>
                <w:kern w:val="0"/>
                <w:sz w:val="24"/>
                <w:szCs w:val="24"/>
                <w:u w:val="single"/>
                <w14:ligatures w14:val="none"/>
              </w:rPr>
            </w:pPr>
          </w:p>
          <w:p w14:paraId="4467BD6C" w14:textId="77777777" w:rsidR="00AB3EEB" w:rsidRPr="006631AF" w:rsidRDefault="00AB3EEB" w:rsidP="006631AF">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p>
          <w:p w14:paraId="5E8763FD" w14:textId="77777777" w:rsidR="006631AF" w:rsidRPr="006631AF" w:rsidRDefault="006631AF" w:rsidP="006631AF">
            <w:pPr>
              <w:widowControl/>
              <w:wordWrap w:val="0"/>
              <w:spacing w:after="300" w:line="480" w:lineRule="atLeast"/>
              <w:ind w:firstLine="480"/>
              <w:jc w:val="righ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北京市自然科学基金委员会办公室</w:t>
            </w:r>
          </w:p>
          <w:p w14:paraId="0B13B74E" w14:textId="77777777" w:rsidR="006631AF" w:rsidRPr="006631AF" w:rsidRDefault="006631AF" w:rsidP="006631AF">
            <w:pPr>
              <w:widowControl/>
              <w:wordWrap w:val="0"/>
              <w:spacing w:after="300" w:line="480" w:lineRule="atLeast"/>
              <w:ind w:firstLine="480"/>
              <w:jc w:val="right"/>
              <w:rPr>
                <w:rFonts w:ascii="微软雅黑" w:eastAsia="微软雅黑" w:hAnsi="微软雅黑" w:cs="宋体"/>
                <w:color w:val="3D3D3D"/>
                <w:kern w:val="0"/>
                <w:sz w:val="24"/>
                <w:szCs w:val="24"/>
                <w14:ligatures w14:val="none"/>
              </w:rPr>
            </w:pPr>
            <w:r w:rsidRPr="006631AF">
              <w:rPr>
                <w:rFonts w:ascii="微软雅黑" w:eastAsia="微软雅黑" w:hAnsi="微软雅黑" w:cs="宋体" w:hint="eastAsia"/>
                <w:color w:val="3D3D3D"/>
                <w:kern w:val="0"/>
                <w:sz w:val="24"/>
                <w:szCs w:val="24"/>
                <w14:ligatures w14:val="none"/>
              </w:rPr>
              <w:t>2023年7月27日</w:t>
            </w:r>
          </w:p>
        </w:tc>
      </w:tr>
    </w:tbl>
    <w:p w14:paraId="1414D710" w14:textId="77777777" w:rsidR="008A400D" w:rsidRDefault="008A400D"/>
    <w:sectPr w:rsidR="008A4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CF41" w14:textId="77777777" w:rsidR="007067BD" w:rsidRDefault="007067BD" w:rsidP="00AB3EEB">
      <w:r>
        <w:separator/>
      </w:r>
    </w:p>
  </w:endnote>
  <w:endnote w:type="continuationSeparator" w:id="0">
    <w:p w14:paraId="68F30DE2" w14:textId="77777777" w:rsidR="007067BD" w:rsidRDefault="007067BD" w:rsidP="00AB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5287" w14:textId="77777777" w:rsidR="007067BD" w:rsidRDefault="007067BD" w:rsidP="00AB3EEB">
      <w:r>
        <w:separator/>
      </w:r>
    </w:p>
  </w:footnote>
  <w:footnote w:type="continuationSeparator" w:id="0">
    <w:p w14:paraId="66F022E8" w14:textId="77777777" w:rsidR="007067BD" w:rsidRDefault="007067BD" w:rsidP="00AB3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0D"/>
    <w:rsid w:val="006631AF"/>
    <w:rsid w:val="007067BD"/>
    <w:rsid w:val="008A400D"/>
    <w:rsid w:val="00AB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0A40"/>
  <w15:chartTrackingRefBased/>
  <w15:docId w15:val="{F4CCE52E-509F-4D7C-8B49-C8C2BCE3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1AF"/>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6631AF"/>
    <w:rPr>
      <w:b/>
      <w:bCs/>
    </w:rPr>
  </w:style>
  <w:style w:type="character" w:styleId="a5">
    <w:name w:val="Hyperlink"/>
    <w:basedOn w:val="a0"/>
    <w:uiPriority w:val="99"/>
    <w:semiHidden/>
    <w:unhideWhenUsed/>
    <w:rsid w:val="006631AF"/>
    <w:rPr>
      <w:color w:val="0000FF"/>
      <w:u w:val="single"/>
    </w:rPr>
  </w:style>
  <w:style w:type="paragraph" w:styleId="a6">
    <w:name w:val="header"/>
    <w:basedOn w:val="a"/>
    <w:link w:val="a7"/>
    <w:uiPriority w:val="99"/>
    <w:unhideWhenUsed/>
    <w:rsid w:val="00AB3EEB"/>
    <w:pPr>
      <w:tabs>
        <w:tab w:val="center" w:pos="4153"/>
        <w:tab w:val="right" w:pos="8306"/>
      </w:tabs>
      <w:snapToGrid w:val="0"/>
      <w:jc w:val="center"/>
    </w:pPr>
    <w:rPr>
      <w:sz w:val="18"/>
      <w:szCs w:val="18"/>
    </w:rPr>
  </w:style>
  <w:style w:type="character" w:customStyle="1" w:styleId="a7">
    <w:name w:val="页眉 字符"/>
    <w:basedOn w:val="a0"/>
    <w:link w:val="a6"/>
    <w:uiPriority w:val="99"/>
    <w:rsid w:val="00AB3EEB"/>
    <w:rPr>
      <w:sz w:val="18"/>
      <w:szCs w:val="18"/>
    </w:rPr>
  </w:style>
  <w:style w:type="paragraph" w:styleId="a8">
    <w:name w:val="footer"/>
    <w:basedOn w:val="a"/>
    <w:link w:val="a9"/>
    <w:uiPriority w:val="99"/>
    <w:unhideWhenUsed/>
    <w:rsid w:val="00AB3EEB"/>
    <w:pPr>
      <w:tabs>
        <w:tab w:val="center" w:pos="4153"/>
        <w:tab w:val="right" w:pos="8306"/>
      </w:tabs>
      <w:snapToGrid w:val="0"/>
      <w:jc w:val="left"/>
    </w:pPr>
    <w:rPr>
      <w:sz w:val="18"/>
      <w:szCs w:val="18"/>
    </w:rPr>
  </w:style>
  <w:style w:type="character" w:customStyle="1" w:styleId="a9">
    <w:name w:val="页脚 字符"/>
    <w:basedOn w:val="a0"/>
    <w:link w:val="a8"/>
    <w:uiPriority w:val="99"/>
    <w:rsid w:val="00AB3E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w.beijing.gov.cn/attach/0/883d1f555df14558bb56d38a885cdb23.docx" TargetMode="External"/><Relationship Id="rId3" Type="http://schemas.openxmlformats.org/officeDocument/2006/relationships/webSettings" Target="webSettings.xml"/><Relationship Id="rId7" Type="http://schemas.openxmlformats.org/officeDocument/2006/relationships/hyperlink" Target="http://kw.beijing.gov.cn/attach/0/c1c5f48b56ad47079e145fd7ae4333b8.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f.kw.beijing.gov.cn/bjnsfwe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w.beijing.gov.cn/attach/0/f0dd28590971427da6d766aae9cfd3f9.docx" TargetMode="External"/><Relationship Id="rId4" Type="http://schemas.openxmlformats.org/officeDocument/2006/relationships/footnotes" Target="footnotes.xml"/><Relationship Id="rId9" Type="http://schemas.openxmlformats.org/officeDocument/2006/relationships/hyperlink" Target="http://kw.beijing.gov.cn/attach/0/08ec47e2297047a99705734d10755c6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futao tan</dc:creator>
  <cp:keywords/>
  <dc:description/>
  <cp:lastModifiedBy>futao tan</cp:lastModifiedBy>
  <cp:revision>3</cp:revision>
  <dcterms:created xsi:type="dcterms:W3CDTF">2023-07-31T12:55:00Z</dcterms:created>
  <dcterms:modified xsi:type="dcterms:W3CDTF">2023-08-01T04:53:00Z</dcterms:modified>
</cp:coreProperties>
</file>