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06" w:rsidRPr="007E2826" w:rsidRDefault="00E52906" w:rsidP="00E52906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0E6EDE" w:rsidRPr="007E2826" w:rsidTr="00976484">
        <w:tc>
          <w:tcPr>
            <w:tcW w:w="568" w:type="dxa"/>
            <w:shd w:val="clear" w:color="auto" w:fill="auto"/>
            <w:vAlign w:val="center"/>
          </w:tcPr>
          <w:p w:rsidR="000E6EDE" w:rsidRPr="007E2826" w:rsidRDefault="000E6EDE" w:rsidP="000E6EDE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  <w:vAlign w:val="center"/>
          </w:tcPr>
          <w:p w:rsidR="000E6EDE" w:rsidRDefault="000E6EDE" w:rsidP="000E6EDE">
            <w:pPr>
              <w:pStyle w:val="a3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河南仕佳光子科技股份有限公司</w:t>
            </w:r>
          </w:p>
        </w:tc>
      </w:tr>
      <w:tr w:rsidR="000E6EDE" w:rsidRPr="007E2826" w:rsidTr="00E73DC8">
        <w:trPr>
          <w:trHeight w:hRule="exact" w:val="2388"/>
        </w:trPr>
        <w:tc>
          <w:tcPr>
            <w:tcW w:w="568" w:type="dxa"/>
            <w:shd w:val="clear" w:color="auto" w:fill="auto"/>
            <w:vAlign w:val="center"/>
          </w:tcPr>
          <w:p w:rsidR="000E6EDE" w:rsidRPr="007E2826" w:rsidRDefault="000E6EDE" w:rsidP="000E6EDE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0E6EDE" w:rsidRDefault="000E6EDE" w:rsidP="00520386">
            <w:pPr>
              <w:spacing w:beforeLines="10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  <w:r>
              <w:rPr>
                <w:rFonts w:hint="eastAsia"/>
                <w:sz w:val="24"/>
                <w:szCs w:val="28"/>
              </w:rPr>
              <w:t>河南仕佳光子科技股份有限公司，成立于</w:t>
            </w:r>
            <w:r>
              <w:rPr>
                <w:sz w:val="24"/>
                <w:szCs w:val="28"/>
              </w:rPr>
              <w:t>2010</w:t>
            </w:r>
            <w:r>
              <w:rPr>
                <w:rFonts w:hint="eastAsia"/>
                <w:sz w:val="24"/>
                <w:szCs w:val="28"/>
              </w:rPr>
              <w:t>年，位于河南省鹤壁市，是一家以从事仪器仪表制造业为主的企业。经营范围包括光集成芯片及光电芯片、器件、模块、子系统的研制、生产、销售和相关技术服务；传感应用的器件、模块、子系统的研制、生产、销售和相关技术服务；从事货物及技术进出口业务。</w:t>
            </w:r>
          </w:p>
        </w:tc>
      </w:tr>
      <w:tr w:rsidR="000E6EDE" w:rsidRPr="007E2826" w:rsidTr="00976484">
        <w:trPr>
          <w:trHeight w:val="1890"/>
        </w:trPr>
        <w:tc>
          <w:tcPr>
            <w:tcW w:w="568" w:type="dxa"/>
            <w:shd w:val="clear" w:color="auto" w:fill="auto"/>
            <w:vAlign w:val="center"/>
          </w:tcPr>
          <w:p w:rsidR="000E6EDE" w:rsidRPr="007E2826" w:rsidRDefault="000E6EDE" w:rsidP="000E6EDE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  <w:vAlign w:val="center"/>
          </w:tcPr>
          <w:p w:rsidR="000E6EDE" w:rsidRDefault="000E6EDE" w:rsidP="000E6EDE">
            <w:pPr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28"/>
              </w:rPr>
              <w:t>中国科学院半导体研究所是此单位的</w:t>
            </w:r>
            <w:r w:rsidR="00520386">
              <w:rPr>
                <w:rFonts w:hint="eastAsia"/>
                <w:sz w:val="24"/>
                <w:szCs w:val="24"/>
              </w:rPr>
              <w:t>投资者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</w:tc>
      </w:tr>
      <w:tr w:rsidR="00E52906" w:rsidRPr="007E2826" w:rsidTr="00E73DC8"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E52906" w:rsidRPr="007E2826" w:rsidRDefault="00E52906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</w:p>
          <w:p w:rsidR="00E52906" w:rsidRPr="007E2826" w:rsidRDefault="000E6EDE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0D76EA">
              <w:rPr>
                <w:rFonts w:hint="eastAsia"/>
                <w:sz w:val="24"/>
                <w:szCs w:val="28"/>
              </w:rPr>
              <w:t>无</w:t>
            </w:r>
          </w:p>
        </w:tc>
        <w:tc>
          <w:tcPr>
            <w:tcW w:w="5153" w:type="dxa"/>
            <w:shd w:val="clear" w:color="auto" w:fill="auto"/>
          </w:tcPr>
          <w:p w:rsidR="00E52906" w:rsidRPr="007E2826" w:rsidRDefault="00E52906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E52906" w:rsidRPr="000D76EA" w:rsidRDefault="000E6EDE" w:rsidP="005738E6">
            <w:pPr>
              <w:pStyle w:val="a3"/>
              <w:ind w:firstLineChars="0" w:firstLine="0"/>
              <w:rPr>
                <w:sz w:val="24"/>
                <w:szCs w:val="28"/>
              </w:rPr>
            </w:pPr>
            <w:r w:rsidRPr="000D76EA">
              <w:rPr>
                <w:rFonts w:hint="eastAsia"/>
                <w:sz w:val="24"/>
                <w:szCs w:val="28"/>
              </w:rPr>
              <w:t>无</w:t>
            </w:r>
          </w:p>
          <w:p w:rsidR="00E52906" w:rsidRPr="007E2826" w:rsidRDefault="00E52906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E52906" w:rsidRPr="007E2826" w:rsidTr="00E73DC8">
        <w:trPr>
          <w:trHeight w:val="1828"/>
        </w:trPr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E52906" w:rsidRPr="007E2826" w:rsidRDefault="000E6EDE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0E6EDE">
              <w:rPr>
                <w:rFonts w:hint="eastAsia"/>
                <w:sz w:val="24"/>
                <w:szCs w:val="28"/>
              </w:rPr>
              <w:t>芯片磨抛</w:t>
            </w:r>
          </w:p>
        </w:tc>
      </w:tr>
      <w:tr w:rsidR="000E6EDE" w:rsidRPr="007E2826" w:rsidTr="00E73DC8">
        <w:tc>
          <w:tcPr>
            <w:tcW w:w="568" w:type="dxa"/>
            <w:shd w:val="clear" w:color="auto" w:fill="auto"/>
            <w:vAlign w:val="center"/>
          </w:tcPr>
          <w:p w:rsidR="000E6EDE" w:rsidRPr="007E2826" w:rsidRDefault="000E6EDE" w:rsidP="000E6EDE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0E6EDE" w:rsidRPr="007E2826" w:rsidRDefault="000E6EDE" w:rsidP="000E6EDE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4960.00</w:t>
            </w:r>
            <w:r>
              <w:rPr>
                <w:rFonts w:hint="eastAsia"/>
                <w:kern w:val="0"/>
                <w:sz w:val="24"/>
                <w:szCs w:val="24"/>
              </w:rPr>
              <w:t>元（肆仟玖佰陆拾元整）</w:t>
            </w:r>
          </w:p>
        </w:tc>
      </w:tr>
      <w:tr w:rsidR="000E6EDE" w:rsidRPr="007E2826" w:rsidTr="00E73DC8">
        <w:tc>
          <w:tcPr>
            <w:tcW w:w="568" w:type="dxa"/>
            <w:shd w:val="clear" w:color="auto" w:fill="auto"/>
            <w:vAlign w:val="center"/>
          </w:tcPr>
          <w:p w:rsidR="000E6EDE" w:rsidRPr="007E2826" w:rsidRDefault="000E6EDE" w:rsidP="000E6EDE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0E6EDE" w:rsidRPr="007E2826" w:rsidRDefault="000E6EDE" w:rsidP="000E6EDE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0E6EDE" w:rsidRPr="007E2826" w:rsidRDefault="000E6EDE" w:rsidP="005831E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 买方：</w:t>
            </w:r>
            <w:r w:rsidR="005831E9">
              <w:rPr>
                <w:rFonts w:ascii="仿宋_GB2312" w:eastAsia="仿宋_GB2312" w:hint="eastAsia"/>
                <w:sz w:val="28"/>
                <w:szCs w:val="28"/>
              </w:rPr>
              <w:t>王海玲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5831E9">
              <w:rPr>
                <w:rFonts w:ascii="仿宋_GB2312" w:eastAsia="仿宋_GB2312" w:hint="eastAsia"/>
                <w:sz w:val="28"/>
                <w:szCs w:val="28"/>
              </w:rPr>
              <w:t>2022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5831E9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5831E9">
              <w:rPr>
                <w:rFonts w:ascii="仿宋_GB2312" w:eastAsia="仿宋_GB2312" w:hint="eastAsia"/>
                <w:sz w:val="28"/>
                <w:szCs w:val="28"/>
              </w:rPr>
              <w:t>22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492AA4" w:rsidRDefault="00492AA4">
      <w:pPr>
        <w:widowControl/>
        <w:jc w:val="left"/>
        <w:rPr>
          <w:sz w:val="28"/>
          <w:szCs w:val="28"/>
        </w:rPr>
      </w:pPr>
    </w:p>
    <w:p w:rsidR="00B37BE1" w:rsidRDefault="00B37BE1">
      <w:pPr>
        <w:widowControl/>
        <w:jc w:val="left"/>
        <w:rPr>
          <w:sz w:val="28"/>
          <w:szCs w:val="28"/>
        </w:rPr>
      </w:pPr>
    </w:p>
    <w:p w:rsidR="00BA38E6" w:rsidRDefault="00BA38E6" w:rsidP="00BA38E6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bookmarkStart w:id="0" w:name="_GoBack"/>
      <w:bookmarkEnd w:id="0"/>
      <w:r>
        <w:rPr>
          <w:rFonts w:ascii="华文细黑" w:eastAsia="华文细黑" w:hAnsi="华文细黑" w:hint="eastAsia"/>
          <w:sz w:val="32"/>
          <w:szCs w:val="28"/>
        </w:rPr>
        <w:lastRenderedPageBreak/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BA38E6" w:rsidTr="00510E38">
        <w:tc>
          <w:tcPr>
            <w:tcW w:w="568" w:type="dxa"/>
            <w:shd w:val="clear" w:color="auto" w:fill="auto"/>
            <w:vAlign w:val="center"/>
          </w:tcPr>
          <w:p w:rsidR="00BA38E6" w:rsidRDefault="00BA38E6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河南仕佳光子科技股份有限公司（简称：仕佳光子）</w:t>
            </w:r>
          </w:p>
        </w:tc>
      </w:tr>
      <w:tr w:rsidR="00BA38E6" w:rsidTr="00510E38">
        <w:trPr>
          <w:trHeight w:hRule="exact" w:val="2388"/>
        </w:trPr>
        <w:tc>
          <w:tcPr>
            <w:tcW w:w="568" w:type="dxa"/>
            <w:shd w:val="clear" w:color="auto" w:fill="auto"/>
            <w:vAlign w:val="center"/>
          </w:tcPr>
          <w:p w:rsidR="00BA38E6" w:rsidRDefault="00BA38E6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河南仕佳光子科技股份有限公司是一家</w:t>
            </w:r>
            <w:r>
              <w:rPr>
                <w:rFonts w:hint="eastAsia"/>
                <w:sz w:val="24"/>
                <w:szCs w:val="24"/>
              </w:rPr>
              <w:t>PLC</w:t>
            </w:r>
            <w:r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>
              <w:rPr>
                <w:sz w:val="24"/>
                <w:szCs w:val="24"/>
              </w:rPr>
              <w:t>4.59</w:t>
            </w:r>
            <w:r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>
              <w:rPr>
                <w:rFonts w:hint="eastAsia"/>
                <w:sz w:val="24"/>
                <w:szCs w:val="24"/>
              </w:rPr>
              <w:t xml:space="preserve"> InP</w:t>
            </w:r>
            <w:r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>
              <w:rPr>
                <w:rFonts w:hint="eastAsia"/>
                <w:sz w:val="24"/>
                <w:szCs w:val="24"/>
              </w:rPr>
              <w:t>3/4G</w:t>
            </w:r>
            <w:r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BA38E6" w:rsidTr="00510E38">
        <w:trPr>
          <w:trHeight w:val="1890"/>
        </w:trPr>
        <w:tc>
          <w:tcPr>
            <w:tcW w:w="568" w:type="dxa"/>
            <w:shd w:val="clear" w:color="auto" w:fill="auto"/>
            <w:vAlign w:val="center"/>
          </w:tcPr>
          <w:p w:rsidR="00BA38E6" w:rsidRDefault="00BA38E6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中国科学院半导体研究所是此单位的投资者。</w:t>
            </w:r>
          </w:p>
        </w:tc>
      </w:tr>
      <w:tr w:rsidR="00BA38E6" w:rsidTr="00510E38">
        <w:tc>
          <w:tcPr>
            <w:tcW w:w="568" w:type="dxa"/>
            <w:shd w:val="clear" w:color="auto" w:fill="auto"/>
            <w:vAlign w:val="center"/>
          </w:tcPr>
          <w:p w:rsidR="00BA38E6" w:rsidRDefault="00BA38E6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本人任职情况：</w:t>
            </w:r>
          </w:p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5153" w:type="dxa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>
              <w:rPr>
                <w:rFonts w:hint="eastAsia"/>
                <w:sz w:val="28"/>
                <w:szCs w:val="28"/>
              </w:rPr>
              <w:t>任职情况：</w:t>
            </w:r>
          </w:p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BA38E6" w:rsidTr="00510E38">
        <w:trPr>
          <w:trHeight w:val="1828"/>
        </w:trPr>
        <w:tc>
          <w:tcPr>
            <w:tcW w:w="568" w:type="dxa"/>
            <w:shd w:val="clear" w:color="auto" w:fill="auto"/>
            <w:vAlign w:val="center"/>
          </w:tcPr>
          <w:p w:rsidR="00BA38E6" w:rsidRDefault="00BA38E6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耦合封装器件（</w:t>
            </w:r>
            <w:r>
              <w:rPr>
                <w:rFonts w:hint="eastAsia"/>
                <w:sz w:val="28"/>
                <w:szCs w:val="28"/>
              </w:rPr>
              <w:t>PLC</w:t>
            </w:r>
            <w:r>
              <w:rPr>
                <w:rFonts w:hint="eastAsia"/>
                <w:sz w:val="28"/>
                <w:szCs w:val="28"/>
              </w:rPr>
              <w:t>光学组件</w:t>
            </w:r>
            <w:r>
              <w:rPr>
                <w:rFonts w:hint="eastAsia"/>
                <w:sz w:val="28"/>
                <w:szCs w:val="28"/>
              </w:rPr>
              <w:t xml:space="preserve"> 8</w:t>
            </w:r>
            <w:r>
              <w:rPr>
                <w:rFonts w:hint="eastAsia"/>
                <w:sz w:val="28"/>
                <w:szCs w:val="28"/>
              </w:rPr>
              <w:t>只）</w:t>
            </w:r>
          </w:p>
        </w:tc>
      </w:tr>
      <w:tr w:rsidR="00BA38E6" w:rsidTr="00510E38">
        <w:tc>
          <w:tcPr>
            <w:tcW w:w="568" w:type="dxa"/>
            <w:shd w:val="clear" w:color="auto" w:fill="auto"/>
            <w:vAlign w:val="center"/>
          </w:tcPr>
          <w:p w:rsidR="00BA38E6" w:rsidRDefault="00BA38E6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玖仟贰佰元人民币整（</w:t>
            </w:r>
            <w:r>
              <w:rPr>
                <w:rFonts w:hint="eastAsia"/>
                <w:sz w:val="28"/>
                <w:szCs w:val="28"/>
              </w:rPr>
              <w:t>9200</w:t>
            </w:r>
            <w:r>
              <w:rPr>
                <w:rFonts w:hint="eastAsia"/>
                <w:sz w:val="28"/>
                <w:szCs w:val="28"/>
              </w:rPr>
              <w:t>元）</w:t>
            </w:r>
          </w:p>
        </w:tc>
      </w:tr>
      <w:tr w:rsidR="00BA38E6" w:rsidTr="00510E38">
        <w:tc>
          <w:tcPr>
            <w:tcW w:w="568" w:type="dxa"/>
            <w:shd w:val="clear" w:color="auto" w:fill="auto"/>
            <w:vAlign w:val="center"/>
          </w:tcPr>
          <w:p w:rsidR="00BA38E6" w:rsidRDefault="00BA38E6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A38E6" w:rsidRDefault="00BA38E6" w:rsidP="00510E38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BA38E6" w:rsidRDefault="00BA38E6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买方：  王欣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2022年 3月23 日</w:t>
            </w:r>
          </w:p>
        </w:tc>
      </w:tr>
    </w:tbl>
    <w:p w:rsidR="00BA38E6" w:rsidRPr="00BA38E6" w:rsidRDefault="00BA38E6">
      <w:pPr>
        <w:widowControl/>
        <w:jc w:val="left"/>
        <w:rPr>
          <w:sz w:val="28"/>
          <w:szCs w:val="28"/>
        </w:rPr>
      </w:pPr>
    </w:p>
    <w:p w:rsidR="00BA38E6" w:rsidRDefault="00BA38E6">
      <w:pPr>
        <w:widowControl/>
        <w:jc w:val="left"/>
        <w:rPr>
          <w:sz w:val="28"/>
          <w:szCs w:val="28"/>
        </w:rPr>
      </w:pPr>
    </w:p>
    <w:p w:rsidR="008B3DD7" w:rsidRPr="007E2826" w:rsidRDefault="008B3DD7" w:rsidP="008B3DD7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</w:t>
            </w:r>
            <w:r>
              <w:rPr>
                <w:rFonts w:hint="eastAsia"/>
                <w:sz w:val="28"/>
                <w:szCs w:val="28"/>
              </w:rPr>
              <w:t>光子科技股份有限公司</w:t>
            </w:r>
          </w:p>
        </w:tc>
      </w:tr>
      <w:tr w:rsidR="008B3DD7" w:rsidRPr="007E2826" w:rsidTr="00510E38">
        <w:trPr>
          <w:trHeight w:hRule="exact" w:val="3084"/>
        </w:trPr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6764EC" w:rsidRDefault="008B3DD7" w:rsidP="00510E38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</w:t>
            </w:r>
            <w:r>
              <w:rPr>
                <w:rFonts w:hint="eastAsia"/>
                <w:sz w:val="28"/>
                <w:szCs w:val="28"/>
              </w:rPr>
              <w:t>光子科技股份有限公司</w:t>
            </w:r>
            <w:r w:rsidRPr="006764EC">
              <w:rPr>
                <w:rFonts w:hint="eastAsia"/>
                <w:sz w:val="24"/>
                <w:szCs w:val="24"/>
              </w:rPr>
              <w:t>是一家</w:t>
            </w:r>
            <w:r w:rsidRPr="006764EC">
              <w:rPr>
                <w:rFonts w:hint="eastAsia"/>
                <w:sz w:val="24"/>
                <w:szCs w:val="24"/>
              </w:rPr>
              <w:t>PLC</w:t>
            </w:r>
            <w:r w:rsidRPr="006764EC"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.59</w:t>
            </w:r>
            <w:r w:rsidRPr="006764EC"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 w:rsidRPr="006764EC">
              <w:rPr>
                <w:sz w:val="24"/>
                <w:szCs w:val="24"/>
              </w:rPr>
              <w:t xml:space="preserve"> InP</w:t>
            </w:r>
            <w:r w:rsidRPr="006764EC"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 w:rsidRPr="006764EC">
              <w:rPr>
                <w:sz w:val="24"/>
                <w:szCs w:val="24"/>
              </w:rPr>
              <w:t>3/4G</w:t>
            </w:r>
            <w:r w:rsidRPr="006764EC"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8B3DD7" w:rsidRPr="007E2826" w:rsidTr="00510E38">
        <w:trPr>
          <w:trHeight w:val="1539"/>
        </w:trPr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中国科学院半导体研究所是此单位的投资者。</w:t>
            </w:r>
          </w:p>
        </w:tc>
      </w:tr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8B3DD7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  <w:r>
              <w:rPr>
                <w:rFonts w:hint="eastAsia"/>
                <w:color w:val="222222"/>
                <w:sz w:val="29"/>
                <w:szCs w:val="29"/>
                <w:shd w:val="clear" w:color="auto" w:fill="FFFFFF"/>
              </w:rPr>
              <w:t>自然人股东</w:t>
            </w:r>
          </w:p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153" w:type="dxa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8B3DD7" w:rsidRPr="00E7199C" w:rsidTr="00510E38">
        <w:trPr>
          <w:trHeight w:val="1503"/>
        </w:trPr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894AFA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测试加工费</w:t>
            </w:r>
          </w:p>
        </w:tc>
      </w:tr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0C0065" w:rsidP="000C0065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肆仟</w:t>
            </w:r>
            <w:r w:rsidR="008B3DD7">
              <w:rPr>
                <w:rFonts w:hint="eastAsia"/>
                <w:sz w:val="28"/>
                <w:szCs w:val="28"/>
              </w:rPr>
              <w:t>叁</w:t>
            </w:r>
            <w:r>
              <w:rPr>
                <w:rFonts w:hint="eastAsia"/>
                <w:sz w:val="28"/>
                <w:szCs w:val="28"/>
              </w:rPr>
              <w:t>佰</w:t>
            </w:r>
            <w:r w:rsidR="008B3DD7">
              <w:rPr>
                <w:rFonts w:hint="eastAsia"/>
                <w:sz w:val="28"/>
                <w:szCs w:val="28"/>
              </w:rPr>
              <w:t>元整</w:t>
            </w:r>
          </w:p>
        </w:tc>
      </w:tr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 买方：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谢亮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2022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6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21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8B3DD7" w:rsidRDefault="008B3DD7" w:rsidP="008B3DD7">
      <w:pPr>
        <w:widowControl/>
        <w:jc w:val="left"/>
        <w:rPr>
          <w:sz w:val="28"/>
          <w:szCs w:val="28"/>
        </w:rPr>
      </w:pPr>
    </w:p>
    <w:p w:rsidR="008B3DD7" w:rsidRPr="008B3DD7" w:rsidRDefault="008B3DD7">
      <w:pPr>
        <w:widowControl/>
        <w:jc w:val="left"/>
        <w:rPr>
          <w:sz w:val="28"/>
          <w:szCs w:val="28"/>
        </w:rPr>
      </w:pPr>
    </w:p>
    <w:p w:rsidR="008B3DD7" w:rsidRPr="007E2826" w:rsidRDefault="008B3DD7" w:rsidP="008B3DD7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</w:t>
            </w:r>
            <w:r>
              <w:rPr>
                <w:rFonts w:hint="eastAsia"/>
                <w:sz w:val="28"/>
                <w:szCs w:val="28"/>
              </w:rPr>
              <w:t>光子科技股份有限公司</w:t>
            </w:r>
          </w:p>
        </w:tc>
      </w:tr>
      <w:tr w:rsidR="008B3DD7" w:rsidRPr="007E2826" w:rsidTr="00510E38">
        <w:trPr>
          <w:trHeight w:hRule="exact" w:val="3084"/>
        </w:trPr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6764EC" w:rsidRDefault="008B3DD7" w:rsidP="00510E38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</w:t>
            </w:r>
            <w:r>
              <w:rPr>
                <w:rFonts w:hint="eastAsia"/>
                <w:sz w:val="28"/>
                <w:szCs w:val="28"/>
              </w:rPr>
              <w:t>光子科技股份有限公司</w:t>
            </w:r>
            <w:r w:rsidRPr="006764EC">
              <w:rPr>
                <w:rFonts w:hint="eastAsia"/>
                <w:sz w:val="24"/>
                <w:szCs w:val="24"/>
              </w:rPr>
              <w:t>是一家</w:t>
            </w:r>
            <w:r w:rsidRPr="006764EC">
              <w:rPr>
                <w:rFonts w:hint="eastAsia"/>
                <w:sz w:val="24"/>
                <w:szCs w:val="24"/>
              </w:rPr>
              <w:t>PLC</w:t>
            </w:r>
            <w:r w:rsidRPr="006764EC"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.59</w:t>
            </w:r>
            <w:r w:rsidRPr="006764EC"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 w:rsidRPr="006764EC">
              <w:rPr>
                <w:sz w:val="24"/>
                <w:szCs w:val="24"/>
              </w:rPr>
              <w:t xml:space="preserve"> InP</w:t>
            </w:r>
            <w:r w:rsidRPr="006764EC"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 w:rsidRPr="006764EC">
              <w:rPr>
                <w:sz w:val="24"/>
                <w:szCs w:val="24"/>
              </w:rPr>
              <w:t>3/4G</w:t>
            </w:r>
            <w:r w:rsidRPr="006764EC"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8B3DD7" w:rsidRPr="007E2826" w:rsidTr="00510E38">
        <w:trPr>
          <w:trHeight w:val="1539"/>
        </w:trPr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中国科学院半导体研究所是此单位的投资者。</w:t>
            </w:r>
          </w:p>
        </w:tc>
      </w:tr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8B3DD7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  <w:r>
              <w:rPr>
                <w:rFonts w:hint="eastAsia"/>
                <w:color w:val="222222"/>
                <w:sz w:val="29"/>
                <w:szCs w:val="29"/>
                <w:shd w:val="clear" w:color="auto" w:fill="FFFFFF"/>
              </w:rPr>
              <w:t>自然人股东</w:t>
            </w:r>
          </w:p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153" w:type="dxa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8B3DD7" w:rsidRPr="00E7199C" w:rsidTr="00510E38">
        <w:trPr>
          <w:trHeight w:val="1503"/>
        </w:trPr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894AFA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测试加工费</w:t>
            </w:r>
          </w:p>
        </w:tc>
      </w:tr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壹仟陆佰伍拾肆元伍角</w:t>
            </w:r>
          </w:p>
        </w:tc>
      </w:tr>
      <w:tr w:rsidR="008B3DD7" w:rsidRPr="007E2826" w:rsidTr="00510E38">
        <w:tc>
          <w:tcPr>
            <w:tcW w:w="568" w:type="dxa"/>
            <w:shd w:val="clear" w:color="auto" w:fill="auto"/>
            <w:vAlign w:val="center"/>
          </w:tcPr>
          <w:p w:rsidR="008B3DD7" w:rsidRPr="007E2826" w:rsidRDefault="008B3DD7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8B3DD7" w:rsidRPr="007E2826" w:rsidRDefault="008B3DD7" w:rsidP="00510E38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8B3DD7" w:rsidRPr="007E2826" w:rsidRDefault="008B3DD7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 买方：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谢亮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2022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7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20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8B3DD7" w:rsidRDefault="008B3DD7" w:rsidP="008B3DD7">
      <w:pPr>
        <w:widowControl/>
        <w:jc w:val="left"/>
        <w:rPr>
          <w:sz w:val="28"/>
          <w:szCs w:val="28"/>
        </w:rPr>
      </w:pPr>
    </w:p>
    <w:p w:rsidR="008B3DD7" w:rsidRPr="008B3DD7" w:rsidRDefault="008B3DD7">
      <w:pPr>
        <w:widowControl/>
        <w:jc w:val="left"/>
        <w:rPr>
          <w:sz w:val="28"/>
          <w:szCs w:val="28"/>
        </w:rPr>
      </w:pPr>
    </w:p>
    <w:p w:rsidR="008B3DD7" w:rsidRDefault="008B3DD7">
      <w:pPr>
        <w:widowControl/>
        <w:jc w:val="left"/>
        <w:rPr>
          <w:sz w:val="28"/>
          <w:szCs w:val="28"/>
        </w:rPr>
      </w:pPr>
    </w:p>
    <w:p w:rsidR="00B37BE1" w:rsidRPr="007E2826" w:rsidRDefault="00B37BE1" w:rsidP="00B37BE1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B37BE1" w:rsidRPr="007E2826" w:rsidTr="00510E38">
        <w:tc>
          <w:tcPr>
            <w:tcW w:w="568" w:type="dxa"/>
            <w:shd w:val="clear" w:color="auto" w:fill="auto"/>
            <w:vAlign w:val="center"/>
          </w:tcPr>
          <w:p w:rsidR="00B37BE1" w:rsidRPr="007E2826" w:rsidRDefault="00B37BE1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37BE1" w:rsidRPr="007E2826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</w:t>
            </w:r>
            <w:r>
              <w:rPr>
                <w:rFonts w:hint="eastAsia"/>
                <w:sz w:val="28"/>
                <w:szCs w:val="28"/>
              </w:rPr>
              <w:t>光子科技股份有限公司</w:t>
            </w:r>
          </w:p>
        </w:tc>
      </w:tr>
      <w:tr w:rsidR="00B37BE1" w:rsidRPr="007E2826" w:rsidTr="00510E38">
        <w:trPr>
          <w:trHeight w:hRule="exact" w:val="3084"/>
        </w:trPr>
        <w:tc>
          <w:tcPr>
            <w:tcW w:w="568" w:type="dxa"/>
            <w:shd w:val="clear" w:color="auto" w:fill="auto"/>
            <w:vAlign w:val="center"/>
          </w:tcPr>
          <w:p w:rsidR="00B37BE1" w:rsidRPr="007E2826" w:rsidRDefault="00B37BE1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37BE1" w:rsidRPr="006764EC" w:rsidRDefault="00B37BE1" w:rsidP="00510E38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</w:t>
            </w:r>
            <w:r>
              <w:rPr>
                <w:rFonts w:hint="eastAsia"/>
                <w:sz w:val="28"/>
                <w:szCs w:val="28"/>
              </w:rPr>
              <w:t>光子科技股份有限公司</w:t>
            </w:r>
            <w:r w:rsidRPr="006764EC">
              <w:rPr>
                <w:rFonts w:hint="eastAsia"/>
                <w:sz w:val="24"/>
                <w:szCs w:val="24"/>
              </w:rPr>
              <w:t>是一家</w:t>
            </w:r>
            <w:r w:rsidRPr="006764EC">
              <w:rPr>
                <w:rFonts w:hint="eastAsia"/>
                <w:sz w:val="24"/>
                <w:szCs w:val="24"/>
              </w:rPr>
              <w:t>PLC</w:t>
            </w:r>
            <w:r w:rsidRPr="006764EC"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.59</w:t>
            </w:r>
            <w:r w:rsidRPr="006764EC"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 w:rsidRPr="006764EC">
              <w:rPr>
                <w:sz w:val="24"/>
                <w:szCs w:val="24"/>
              </w:rPr>
              <w:t xml:space="preserve"> InP</w:t>
            </w:r>
            <w:r w:rsidRPr="006764EC"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 w:rsidRPr="006764EC">
              <w:rPr>
                <w:sz w:val="24"/>
                <w:szCs w:val="24"/>
              </w:rPr>
              <w:t>3/4G</w:t>
            </w:r>
            <w:r w:rsidRPr="006764EC"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B37BE1" w:rsidRPr="007E2826" w:rsidTr="00510E38">
        <w:trPr>
          <w:trHeight w:val="1539"/>
        </w:trPr>
        <w:tc>
          <w:tcPr>
            <w:tcW w:w="568" w:type="dxa"/>
            <w:shd w:val="clear" w:color="auto" w:fill="auto"/>
            <w:vAlign w:val="center"/>
          </w:tcPr>
          <w:p w:rsidR="00B37BE1" w:rsidRPr="007E2826" w:rsidRDefault="00B37BE1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37BE1" w:rsidRPr="007E2826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中国科学院半导体研究所是此单位的投资者。</w:t>
            </w:r>
          </w:p>
        </w:tc>
      </w:tr>
      <w:tr w:rsidR="00B37BE1" w:rsidRPr="007E2826" w:rsidTr="00510E38">
        <w:tc>
          <w:tcPr>
            <w:tcW w:w="568" w:type="dxa"/>
            <w:shd w:val="clear" w:color="auto" w:fill="auto"/>
            <w:vAlign w:val="center"/>
          </w:tcPr>
          <w:p w:rsidR="00B37BE1" w:rsidRPr="007E2826" w:rsidRDefault="00B37BE1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B37BE1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  <w:r>
              <w:rPr>
                <w:rFonts w:hint="eastAsia"/>
                <w:color w:val="222222"/>
                <w:sz w:val="29"/>
                <w:szCs w:val="29"/>
                <w:shd w:val="clear" w:color="auto" w:fill="FFFFFF"/>
              </w:rPr>
              <w:t>自然人股东</w:t>
            </w:r>
          </w:p>
          <w:p w:rsidR="00B37BE1" w:rsidRPr="007E2826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153" w:type="dxa"/>
            <w:shd w:val="clear" w:color="auto" w:fill="auto"/>
          </w:tcPr>
          <w:p w:rsidR="00B37BE1" w:rsidRPr="007E2826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B37BE1" w:rsidRPr="007E2826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B37BE1" w:rsidRPr="00E7199C" w:rsidTr="00510E38">
        <w:trPr>
          <w:trHeight w:val="1503"/>
        </w:trPr>
        <w:tc>
          <w:tcPr>
            <w:tcW w:w="568" w:type="dxa"/>
            <w:shd w:val="clear" w:color="auto" w:fill="auto"/>
            <w:vAlign w:val="center"/>
          </w:tcPr>
          <w:p w:rsidR="00B37BE1" w:rsidRPr="007E2826" w:rsidRDefault="00B37BE1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37BE1" w:rsidRPr="00894AFA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光电子器件</w:t>
            </w:r>
          </w:p>
        </w:tc>
      </w:tr>
      <w:tr w:rsidR="00B37BE1" w:rsidRPr="007E2826" w:rsidTr="00510E38">
        <w:tc>
          <w:tcPr>
            <w:tcW w:w="568" w:type="dxa"/>
            <w:shd w:val="clear" w:color="auto" w:fill="auto"/>
            <w:vAlign w:val="center"/>
          </w:tcPr>
          <w:p w:rsidR="00B37BE1" w:rsidRPr="007E2826" w:rsidRDefault="00B37BE1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37BE1" w:rsidRPr="007E2826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壹仟伍佰元整</w:t>
            </w:r>
          </w:p>
        </w:tc>
      </w:tr>
      <w:tr w:rsidR="00B37BE1" w:rsidRPr="007E2826" w:rsidTr="00510E38">
        <w:tc>
          <w:tcPr>
            <w:tcW w:w="568" w:type="dxa"/>
            <w:shd w:val="clear" w:color="auto" w:fill="auto"/>
            <w:vAlign w:val="center"/>
          </w:tcPr>
          <w:p w:rsidR="00B37BE1" w:rsidRPr="007E2826" w:rsidRDefault="00B37BE1" w:rsidP="00510E38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B37BE1" w:rsidRPr="007E2826" w:rsidRDefault="00B37BE1" w:rsidP="00510E38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B37BE1" w:rsidRPr="007E2826" w:rsidRDefault="00B37BE1" w:rsidP="00510E38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 买方：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谢亮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2022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11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1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B37BE1" w:rsidRDefault="00B37BE1" w:rsidP="00B37BE1">
      <w:pPr>
        <w:widowControl/>
        <w:jc w:val="left"/>
        <w:rPr>
          <w:sz w:val="28"/>
          <w:szCs w:val="28"/>
        </w:rPr>
      </w:pPr>
    </w:p>
    <w:p w:rsidR="00B37BE1" w:rsidRDefault="00B37BE1">
      <w:pPr>
        <w:widowControl/>
        <w:jc w:val="left"/>
        <w:rPr>
          <w:sz w:val="28"/>
          <w:szCs w:val="28"/>
        </w:rPr>
      </w:pPr>
    </w:p>
    <w:p w:rsidR="00B37BE1" w:rsidRPr="00B37BE1" w:rsidRDefault="00B37BE1">
      <w:pPr>
        <w:widowControl/>
        <w:jc w:val="left"/>
        <w:rPr>
          <w:sz w:val="28"/>
          <w:szCs w:val="28"/>
        </w:rPr>
      </w:pPr>
    </w:p>
    <w:sectPr w:rsidR="00B37BE1" w:rsidRPr="00B37BE1" w:rsidSect="00BB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6B5" w:rsidRDefault="00B906B5" w:rsidP="00A822B4">
      <w:r>
        <w:separator/>
      </w:r>
    </w:p>
  </w:endnote>
  <w:endnote w:type="continuationSeparator" w:id="1">
    <w:p w:rsidR="00B906B5" w:rsidRDefault="00B906B5" w:rsidP="00A82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6B5" w:rsidRDefault="00B906B5" w:rsidP="00A822B4">
      <w:r>
        <w:separator/>
      </w:r>
    </w:p>
  </w:footnote>
  <w:footnote w:type="continuationSeparator" w:id="1">
    <w:p w:rsidR="00B906B5" w:rsidRDefault="00B906B5" w:rsidP="00A82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F58"/>
    <w:multiLevelType w:val="hybridMultilevel"/>
    <w:tmpl w:val="012AF8E6"/>
    <w:lvl w:ilvl="0" w:tplc="BA7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794"/>
    <w:rsid w:val="00017794"/>
    <w:rsid w:val="000742C5"/>
    <w:rsid w:val="000C0065"/>
    <w:rsid w:val="000D76EA"/>
    <w:rsid w:val="000E6EDE"/>
    <w:rsid w:val="00102BCD"/>
    <w:rsid w:val="001E5A84"/>
    <w:rsid w:val="001F14D6"/>
    <w:rsid w:val="001F4B31"/>
    <w:rsid w:val="0020389C"/>
    <w:rsid w:val="00226E3C"/>
    <w:rsid w:val="002B4CFF"/>
    <w:rsid w:val="0036405C"/>
    <w:rsid w:val="00384FAB"/>
    <w:rsid w:val="003E156F"/>
    <w:rsid w:val="003E4626"/>
    <w:rsid w:val="00492AA4"/>
    <w:rsid w:val="00492E93"/>
    <w:rsid w:val="004965B7"/>
    <w:rsid w:val="004C1ACF"/>
    <w:rsid w:val="004F38BD"/>
    <w:rsid w:val="004F619A"/>
    <w:rsid w:val="00520386"/>
    <w:rsid w:val="005347C6"/>
    <w:rsid w:val="005831E9"/>
    <w:rsid w:val="00601EBB"/>
    <w:rsid w:val="00607D74"/>
    <w:rsid w:val="0069238F"/>
    <w:rsid w:val="006A15D0"/>
    <w:rsid w:val="0072286F"/>
    <w:rsid w:val="00767608"/>
    <w:rsid w:val="007700A5"/>
    <w:rsid w:val="00773127"/>
    <w:rsid w:val="00874A59"/>
    <w:rsid w:val="008B3DD7"/>
    <w:rsid w:val="008D2253"/>
    <w:rsid w:val="008D2EF6"/>
    <w:rsid w:val="008E4F2B"/>
    <w:rsid w:val="009B32AA"/>
    <w:rsid w:val="009B458F"/>
    <w:rsid w:val="009C35D6"/>
    <w:rsid w:val="00A30009"/>
    <w:rsid w:val="00A822B4"/>
    <w:rsid w:val="00AB7346"/>
    <w:rsid w:val="00AE4994"/>
    <w:rsid w:val="00B123B5"/>
    <w:rsid w:val="00B37BE1"/>
    <w:rsid w:val="00B824F0"/>
    <w:rsid w:val="00B906B5"/>
    <w:rsid w:val="00BA38E6"/>
    <w:rsid w:val="00BB5D15"/>
    <w:rsid w:val="00BF2D1F"/>
    <w:rsid w:val="00C74AEC"/>
    <w:rsid w:val="00C9611E"/>
    <w:rsid w:val="00CA79DC"/>
    <w:rsid w:val="00CC40E7"/>
    <w:rsid w:val="00D10C83"/>
    <w:rsid w:val="00D40D8A"/>
    <w:rsid w:val="00D52828"/>
    <w:rsid w:val="00D637F7"/>
    <w:rsid w:val="00DD298F"/>
    <w:rsid w:val="00DF3E6F"/>
    <w:rsid w:val="00E12D61"/>
    <w:rsid w:val="00E301AB"/>
    <w:rsid w:val="00E52906"/>
    <w:rsid w:val="00E66A26"/>
    <w:rsid w:val="00E73DC8"/>
    <w:rsid w:val="00E75A57"/>
    <w:rsid w:val="00E86284"/>
    <w:rsid w:val="00F10AA5"/>
    <w:rsid w:val="00F60836"/>
    <w:rsid w:val="00FD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94"/>
    <w:pPr>
      <w:ind w:firstLineChars="200" w:firstLine="420"/>
    </w:pPr>
  </w:style>
  <w:style w:type="table" w:styleId="a4">
    <w:name w:val="Table Grid"/>
    <w:basedOn w:val="a1"/>
    <w:uiPriority w:val="59"/>
    <w:rsid w:val="00CA79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8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22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2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22B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B32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32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赵坚强</cp:lastModifiedBy>
  <cp:revision>6</cp:revision>
  <cp:lastPrinted>2019-09-24T05:48:00Z</cp:lastPrinted>
  <dcterms:created xsi:type="dcterms:W3CDTF">2023-05-15T09:43:00Z</dcterms:created>
  <dcterms:modified xsi:type="dcterms:W3CDTF">2023-05-15T10:56:00Z</dcterms:modified>
</cp:coreProperties>
</file>