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C5" w:rsidRDefault="00656E41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OLE_LINK1"/>
      <w:bookmarkStart w:id="1" w:name="OLE_LINK2"/>
      <w:r>
        <w:rPr>
          <w:rFonts w:ascii="仿宋_GB2312" w:eastAsia="仿宋_GB2312" w:hint="eastAsia"/>
          <w:b/>
          <w:sz w:val="32"/>
          <w:szCs w:val="32"/>
        </w:rPr>
        <w:t>半导体所管理和支撑部门</w:t>
      </w:r>
    </w:p>
    <w:p w:rsidR="002549C5" w:rsidRDefault="00656E4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管理与</w:t>
      </w:r>
      <w:r>
        <w:rPr>
          <w:rFonts w:ascii="仿宋_GB2312" w:eastAsia="仿宋_GB2312" w:hint="eastAsia"/>
          <w:b/>
          <w:sz w:val="32"/>
          <w:szCs w:val="32"/>
        </w:rPr>
        <w:t>支撑</w:t>
      </w:r>
      <w:r>
        <w:rPr>
          <w:rFonts w:ascii="仿宋_GB2312" w:eastAsia="仿宋_GB2312" w:hint="eastAsia"/>
          <w:b/>
          <w:sz w:val="32"/>
          <w:szCs w:val="32"/>
        </w:rPr>
        <w:t>岗位设置与职责</w:t>
      </w:r>
    </w:p>
    <w:p w:rsidR="002549C5" w:rsidRDefault="002549C5">
      <w:pPr>
        <w:jc w:val="center"/>
        <w:rPr>
          <w:rFonts w:ascii="仿宋_GB2312" w:eastAsia="仿宋_GB2312"/>
          <w:b/>
          <w:sz w:val="32"/>
          <w:szCs w:val="32"/>
        </w:rPr>
      </w:pPr>
    </w:p>
    <w:p w:rsidR="002549C5" w:rsidRDefault="00656E41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一、科技管理与成果处岗位设置与职责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：副处长岗位，兼任科研成果管理与转化办公室主任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：业务主管岗位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岗位职责：</w:t>
      </w:r>
      <w:r>
        <w:rPr>
          <w:rFonts w:ascii="宋体" w:hAnsi="宋体" w:cs="宋体" w:hint="eastAsia"/>
          <w:color w:val="000000"/>
          <w:kern w:val="0"/>
          <w:sz w:val="24"/>
        </w:rPr>
        <w:t>A.</w:t>
      </w:r>
      <w:r>
        <w:rPr>
          <w:rFonts w:ascii="宋体" w:hAnsi="宋体" w:cs="宋体" w:hint="eastAsia"/>
          <w:color w:val="000000"/>
          <w:kern w:val="0"/>
          <w:sz w:val="24"/>
        </w:rPr>
        <w:t>牵头组织科研成果与转化工作；牵头重大开发项目、院地合作项目的争取、组织与管理；技术开发收入类合同审核与登记；收入类销售、测试及加工合同的审核；与地方共建实验平台等；牵头研究室绩效考核工作；领导交办的其他工作。</w:t>
      </w:r>
      <w:r>
        <w:rPr>
          <w:rFonts w:ascii="宋体" w:hAnsi="宋体" w:cs="宋体" w:hint="eastAsia"/>
          <w:color w:val="000000"/>
          <w:kern w:val="0"/>
          <w:sz w:val="24"/>
        </w:rPr>
        <w:t>B.</w:t>
      </w:r>
      <w:r>
        <w:rPr>
          <w:rFonts w:ascii="宋体" w:hAnsi="宋体" w:cs="宋体" w:hint="eastAsia"/>
          <w:color w:val="000000"/>
          <w:kern w:val="0"/>
          <w:sz w:val="24"/>
        </w:rPr>
        <w:t>主管知识产权管理以及知识产权运营；技术服务类收入合同审核与登记；负责成果登记、成果鉴定与报奖；</w:t>
      </w:r>
      <w:r>
        <w:rPr>
          <w:rFonts w:ascii="宋体" w:hAnsi="宋体" w:cs="宋体" w:hint="eastAsia"/>
          <w:color w:val="000000"/>
          <w:kern w:val="0"/>
          <w:sz w:val="24"/>
        </w:rPr>
        <w:t>ARP</w:t>
      </w:r>
      <w:r>
        <w:rPr>
          <w:rFonts w:ascii="宋体" w:hAnsi="宋体" w:cs="宋体" w:hint="eastAsia"/>
          <w:color w:val="000000"/>
          <w:kern w:val="0"/>
          <w:sz w:val="24"/>
        </w:rPr>
        <w:t>系统相关模块维护管理；科研成果奖励、科技成果宣传管理；领导交办的其他工作。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特殊要求：须具有半导体相关专业硕士以上学位或高级专业技术岗位任职经历。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业务主管岗位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岗位职责：民口科</w:t>
      </w:r>
      <w:r>
        <w:rPr>
          <w:rFonts w:ascii="宋体" w:hAnsi="宋体" w:cs="宋体" w:hint="eastAsia"/>
          <w:color w:val="000000"/>
          <w:kern w:val="0"/>
          <w:sz w:val="24"/>
        </w:rPr>
        <w:t>研项目申报、管理、预算、验收、档案等全过程管理；项目预算一体化系统申报、预算执行、绩效评估等；研究所年终综合统计、科技调查工作、年鉴年报数据等</w:t>
      </w:r>
      <w:r>
        <w:rPr>
          <w:rFonts w:ascii="宋体" w:hAnsi="宋体" w:cs="宋体" w:hint="eastAsia"/>
          <w:color w:val="000000"/>
          <w:kern w:val="0"/>
          <w:sz w:val="24"/>
        </w:rPr>
        <w:t>;</w:t>
      </w:r>
      <w:r>
        <w:rPr>
          <w:rFonts w:ascii="宋体" w:hAnsi="宋体" w:cs="宋体" w:hint="eastAsia"/>
          <w:color w:val="000000"/>
          <w:kern w:val="0"/>
          <w:sz w:val="24"/>
        </w:rPr>
        <w:t>研究所科研规划与平台建设规划编制；平台建设项目建议、可研、初设、建设、验收全流程管理；相关文件起草等；领导交办的其他工作。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特殊要求：须具有半导体相关专业硕士以上学位或高级专业技术岗位任职经历。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业务主管岗位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业务主管岗位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岗位职责：</w:t>
      </w:r>
      <w:r>
        <w:rPr>
          <w:rFonts w:ascii="宋体" w:hAnsi="宋体" w:cs="宋体" w:hint="eastAsia"/>
          <w:color w:val="000000"/>
          <w:kern w:val="0"/>
          <w:sz w:val="24"/>
        </w:rPr>
        <w:t>A.</w:t>
      </w:r>
      <w:r>
        <w:rPr>
          <w:rFonts w:ascii="宋体" w:hAnsi="宋体" w:cs="宋体" w:hint="eastAsia"/>
          <w:color w:val="000000"/>
          <w:kern w:val="0"/>
          <w:sz w:val="24"/>
        </w:rPr>
        <w:t>科研资产管理与内部控制，进口设备与材料的申报免税和招标管理，政府采购预算与管理，资产处理；科研设备及材料采购、所内协作、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外协等合同审核管理；部门质量工作；领导交办的其他工作。</w:t>
      </w:r>
      <w:r>
        <w:rPr>
          <w:rFonts w:ascii="宋体" w:hAnsi="宋体" w:cs="宋体" w:hint="eastAsia"/>
          <w:color w:val="000000"/>
          <w:kern w:val="0"/>
          <w:sz w:val="24"/>
        </w:rPr>
        <w:t>B.</w:t>
      </w:r>
      <w:r>
        <w:rPr>
          <w:rFonts w:ascii="宋体" w:hAnsi="宋体" w:cs="宋体" w:hint="eastAsia"/>
          <w:color w:val="000000"/>
          <w:kern w:val="0"/>
          <w:sz w:val="24"/>
        </w:rPr>
        <w:t>国际合作与交流管理、外事管理</w:t>
      </w:r>
      <w:r>
        <w:rPr>
          <w:rFonts w:ascii="宋体" w:hAnsi="宋体" w:cs="宋体" w:hint="eastAsia"/>
          <w:color w:val="000000"/>
          <w:kern w:val="0"/>
          <w:sz w:val="24"/>
        </w:rPr>
        <w:t>;</w:t>
      </w:r>
      <w:r>
        <w:rPr>
          <w:rFonts w:ascii="宋体" w:hAnsi="宋体" w:cs="宋体" w:hint="eastAsia"/>
          <w:color w:val="000000"/>
          <w:kern w:val="0"/>
          <w:sz w:val="24"/>
        </w:rPr>
        <w:t>因公出国计划的编制、出访手续及因公护照管理；外事接待；论坛和学术会议等学术交流活动组织；国际合作项目管理；年终综合统计，科技调查工作、年鉴年报数据、文件起草等；领导交办的其他工作。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特殊要求：须具有半导体相关专业硕士以上学位或高级专业技术岗位任职经历。</w:t>
      </w:r>
    </w:p>
    <w:bookmarkEnd w:id="0"/>
    <w:bookmarkEnd w:id="1"/>
    <w:p w:rsidR="002549C5" w:rsidRDefault="00656E41">
      <w:pPr>
        <w:numPr>
          <w:ilvl w:val="0"/>
          <w:numId w:val="1"/>
        </w:num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高技术发展与质量控制处岗位设置与职责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高技术发展办公室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（内设机构）主任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：业务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主管岗位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：业务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主管岗位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岗位职责：</w:t>
      </w:r>
      <w:r>
        <w:rPr>
          <w:rFonts w:ascii="宋体" w:hAnsi="宋体" w:cs="宋体" w:hint="eastAsia"/>
          <w:color w:val="000000"/>
          <w:kern w:val="0"/>
          <w:sz w:val="24"/>
        </w:rPr>
        <w:t>A.</w:t>
      </w:r>
      <w:r>
        <w:rPr>
          <w:rFonts w:ascii="宋体" w:hAnsi="宋体" w:cs="宋体" w:hint="eastAsia"/>
          <w:color w:val="000000"/>
          <w:kern w:val="0"/>
          <w:sz w:val="24"/>
        </w:rPr>
        <w:t>牵头高技术发展规划与重点任务的推进、督导和落实；牵头高技术科研类项目和高技术平台建设类项目的全过程管理；牵头高技术项目承研资质的审核与维护；牵头高技术档案的生成、执行期间的管理与维护、结题后的交接；高技术发展相关的业务沟通、跟踪统计、定期评估、数据采集、成果汇总等；领导交办的其他工作。</w:t>
      </w:r>
      <w:r>
        <w:rPr>
          <w:rFonts w:ascii="宋体" w:hAnsi="宋体" w:cs="宋体" w:hint="eastAsia"/>
          <w:color w:val="000000"/>
          <w:kern w:val="0"/>
          <w:sz w:val="24"/>
        </w:rPr>
        <w:t>B.</w:t>
      </w:r>
      <w:r>
        <w:rPr>
          <w:rFonts w:ascii="宋体" w:hAnsi="宋体" w:cs="宋体" w:hint="eastAsia"/>
          <w:color w:val="000000"/>
          <w:kern w:val="0"/>
          <w:sz w:val="24"/>
        </w:rPr>
        <w:t>主管各口径高技术项目的推进、督导和落实；高技术科研类项目的规划编制、指南对接、组织申报、材料审核、节点考核、预算控制、验收结题等全过程管理；高技术平台建设类项目的立项建议、组织申报、材料审核、购置审批、过程监督、设备验收、总体验收等全过程管理；主管高技术项目承研资质的审核与维护；高技术类重点实验室工作推进，与相关单位的沟通协调等；高技术发展相关的业务沟通、跟踪统计、定期评估、数据采集、成果汇总等；领导交办的其他工作。</w:t>
      </w:r>
      <w:r>
        <w:rPr>
          <w:rFonts w:ascii="宋体" w:hAnsi="宋体" w:cs="宋体" w:hint="eastAsia"/>
          <w:color w:val="000000"/>
          <w:kern w:val="0"/>
          <w:sz w:val="24"/>
        </w:rPr>
        <w:t>C.</w:t>
      </w:r>
      <w:r>
        <w:rPr>
          <w:rFonts w:ascii="宋体" w:hAnsi="宋体" w:cs="宋体" w:hint="eastAsia"/>
          <w:color w:val="000000"/>
          <w:kern w:val="0"/>
          <w:sz w:val="24"/>
        </w:rPr>
        <w:t>主管各口径高技术项目的推进、督导和落实；主管高技术档案的生成、执行期间的管理与维护、结题</w:t>
      </w:r>
      <w:r>
        <w:rPr>
          <w:rFonts w:ascii="宋体" w:hAnsi="宋体" w:cs="宋体" w:hint="eastAsia"/>
          <w:color w:val="000000"/>
          <w:kern w:val="0"/>
          <w:sz w:val="24"/>
        </w:rPr>
        <w:t>后的交接；关键设备设施的登记、盘查、处置、数据报送等；定密管理、协作配套管理；载体管理、要害部位管理、高技术类展品审核等；高技术发展相关的业务沟通、跟踪统计、定期评估、数据采集、成果汇总等；组织相关业务培训；领导交办的其他工作。</w:t>
      </w:r>
    </w:p>
    <w:p w:rsidR="002549C5" w:rsidRDefault="00656E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特殊要求：须具有半导体相关专业硕士以上学位或高级专业技术岗位任职经历。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：质量控制办公室（内设机构）主任岗位</w:t>
      </w:r>
    </w:p>
    <w:p w:rsidR="002549C5" w:rsidRDefault="00656E41">
      <w:pPr>
        <w:spacing w:line="360" w:lineRule="auto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：业务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岗位职责：</w:t>
      </w:r>
      <w:r>
        <w:rPr>
          <w:rFonts w:ascii="宋体" w:hAnsi="宋体" w:hint="eastAsia"/>
          <w:bCs/>
          <w:sz w:val="24"/>
        </w:rPr>
        <w:t>A.</w:t>
      </w:r>
      <w:r>
        <w:rPr>
          <w:rFonts w:ascii="宋体" w:hAnsi="宋体" w:hint="eastAsia"/>
          <w:bCs/>
          <w:sz w:val="24"/>
        </w:rPr>
        <w:t>牵头质量管理体系策划及管理；牵头质量管理体系运行控制；装备承制资格申请与维护；产品生产过程的质量控制；产品标准、检测纲要的审核确认</w:t>
      </w:r>
      <w:r>
        <w:rPr>
          <w:rFonts w:ascii="宋体" w:hAnsi="宋体" w:hint="eastAsia"/>
          <w:bCs/>
          <w:sz w:val="24"/>
        </w:rPr>
        <w:t>，体系文件编制、修订与评审，技术文件标准化审核；质量目标管理，质量信息数据分析及工作改进；质量控制相关的业务沟通、跟踪统计、定期评估、数据采集、成果汇总等工作；领导交办的其他工作。</w:t>
      </w:r>
      <w:r>
        <w:rPr>
          <w:rFonts w:ascii="宋体" w:hAnsi="宋体" w:hint="eastAsia"/>
          <w:bCs/>
          <w:sz w:val="24"/>
        </w:rPr>
        <w:t>B.</w:t>
      </w:r>
      <w:r>
        <w:rPr>
          <w:rFonts w:ascii="宋体" w:hAnsi="宋体" w:hint="eastAsia"/>
          <w:bCs/>
          <w:sz w:val="24"/>
        </w:rPr>
        <w:t>装备承制资格申请与维护；产品交付放行；主管质量管理体系运行控制；贯标线监督管理；产品过程检验及最终检验控制，检验记录审核及交付放行；监视和测量设备的校准、检定及状态管理；生产及工艺设备的控制；采购过程、合格供方</w:t>
      </w:r>
      <w:r>
        <w:rPr>
          <w:rFonts w:ascii="宋体" w:hAnsi="宋体" w:hint="eastAsia"/>
          <w:bCs/>
          <w:sz w:val="24"/>
        </w:rPr>
        <w:t>/</w:t>
      </w:r>
      <w:r>
        <w:rPr>
          <w:rFonts w:ascii="宋体" w:hAnsi="宋体" w:hint="eastAsia"/>
          <w:bCs/>
          <w:sz w:val="24"/>
        </w:rPr>
        <w:t>外包方的选择、更新及管理；组织相关业务培训；领导交办的其他工作。</w:t>
      </w:r>
    </w:p>
    <w:p w:rsidR="002549C5" w:rsidRDefault="00656E41">
      <w:pPr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特殊要求：须具有半导体相关专业硕士以上学位或高级专业技术岗位任职经历。</w:t>
      </w:r>
    </w:p>
    <w:p w:rsidR="002549C5" w:rsidRDefault="00656E41">
      <w:pPr>
        <w:numPr>
          <w:ilvl w:val="0"/>
          <w:numId w:val="1"/>
        </w:num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人事教育处岗位设置与职责</w:t>
      </w:r>
    </w:p>
    <w:p w:rsidR="002549C5" w:rsidRDefault="00656E4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业务主管岗位</w:t>
      </w:r>
    </w:p>
    <w:p w:rsidR="002549C5" w:rsidRDefault="00656E4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</w:t>
      </w:r>
      <w:r>
        <w:rPr>
          <w:rFonts w:ascii="宋体" w:hAnsi="宋体" w:cs="宋体" w:hint="eastAsia"/>
          <w:kern w:val="0"/>
          <w:sz w:val="24"/>
        </w:rPr>
        <w:t>A.</w:t>
      </w:r>
      <w:r>
        <w:rPr>
          <w:rFonts w:ascii="宋体" w:hAnsi="宋体" w:cs="宋体" w:hint="eastAsia"/>
          <w:kern w:val="0"/>
          <w:sz w:val="24"/>
        </w:rPr>
        <w:t>人才引进，各类</w:t>
      </w:r>
      <w:r>
        <w:rPr>
          <w:rFonts w:ascii="宋体" w:hAnsi="宋体" w:cs="宋体" w:hint="eastAsia"/>
          <w:kern w:val="0"/>
          <w:sz w:val="24"/>
        </w:rPr>
        <w:t>引进人才</w:t>
      </w:r>
      <w:r>
        <w:rPr>
          <w:rFonts w:ascii="宋体" w:hAnsi="宋体" w:cs="宋体" w:hint="eastAsia"/>
          <w:kern w:val="0"/>
          <w:sz w:val="24"/>
        </w:rPr>
        <w:t>计划组织</w:t>
      </w:r>
      <w:r>
        <w:rPr>
          <w:rFonts w:ascii="宋体" w:hAnsi="宋体" w:cs="宋体" w:hint="eastAsia"/>
          <w:kern w:val="0"/>
          <w:sz w:val="24"/>
        </w:rPr>
        <w:t>申报与管理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人才队伍建设规划编制及文件起草工作；</w:t>
      </w:r>
      <w:r>
        <w:rPr>
          <w:rFonts w:ascii="宋体" w:hAnsi="宋体" w:cs="宋体" w:hint="eastAsia"/>
          <w:kern w:val="0"/>
          <w:sz w:val="24"/>
        </w:rPr>
        <w:t>国家级院级各类人才项目申报与管理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高级科技专家综合管理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所级各类人才计划的组织评选与管理；特聘核心岗位人才评选与管理；各类人才项目开题与过程管理；引才落户、</w:t>
      </w:r>
      <w:r>
        <w:rPr>
          <w:rFonts w:ascii="宋体" w:hAnsi="宋体" w:cs="宋体" w:hint="eastAsia"/>
          <w:kern w:val="0"/>
          <w:sz w:val="24"/>
        </w:rPr>
        <w:t>留学回国派遣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解决</w:t>
      </w:r>
      <w:r>
        <w:rPr>
          <w:rFonts w:ascii="宋体" w:hAnsi="宋体" w:cs="宋体" w:hint="eastAsia"/>
          <w:kern w:val="0"/>
          <w:sz w:val="24"/>
        </w:rPr>
        <w:t>职工</w:t>
      </w:r>
      <w:r>
        <w:rPr>
          <w:rFonts w:ascii="宋体" w:hAnsi="宋体" w:cs="宋体" w:hint="eastAsia"/>
          <w:kern w:val="0"/>
          <w:sz w:val="24"/>
        </w:rPr>
        <w:t>两地分居、京外调干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骨干人才子女入学</w:t>
      </w:r>
      <w:r>
        <w:rPr>
          <w:rFonts w:ascii="宋体" w:hAnsi="宋体" w:cs="宋体" w:hint="eastAsia"/>
          <w:kern w:val="0"/>
          <w:sz w:val="24"/>
        </w:rPr>
        <w:t>工作；领导干部个人事项申报、自查、抽查等工作；</w:t>
      </w:r>
      <w:r>
        <w:rPr>
          <w:rFonts w:ascii="宋体" w:hAnsi="宋体" w:cs="宋体"/>
          <w:kern w:val="0"/>
          <w:sz w:val="24"/>
        </w:rPr>
        <w:t>事业单位法人报表</w:t>
      </w:r>
      <w:r>
        <w:rPr>
          <w:rFonts w:ascii="宋体" w:hAnsi="宋体" w:cs="宋体" w:hint="eastAsia"/>
          <w:kern w:val="0"/>
          <w:sz w:val="24"/>
        </w:rPr>
        <w:t>工作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人事人才年报年鉴工作；领导交办的其他工作。</w:t>
      </w:r>
      <w:r>
        <w:rPr>
          <w:rFonts w:ascii="宋体" w:hAnsi="宋体" w:cs="宋体" w:hint="eastAsia"/>
          <w:kern w:val="0"/>
          <w:sz w:val="24"/>
        </w:rPr>
        <w:t>B.</w:t>
      </w:r>
      <w:r>
        <w:rPr>
          <w:rFonts w:ascii="宋体" w:hAnsi="宋体" w:cs="宋体" w:hint="eastAsia"/>
          <w:kern w:val="0"/>
          <w:sz w:val="24"/>
        </w:rPr>
        <w:t>人力资源管理</w:t>
      </w:r>
      <w:r>
        <w:rPr>
          <w:rFonts w:ascii="宋体" w:hAnsi="宋体" w:cs="宋体" w:hint="eastAsia"/>
          <w:kern w:val="0"/>
          <w:sz w:val="24"/>
        </w:rPr>
        <w:t>及相关文件编制工作；</w:t>
      </w:r>
      <w:r>
        <w:rPr>
          <w:rFonts w:ascii="宋体" w:hAnsi="宋体" w:cs="宋体"/>
          <w:kern w:val="0"/>
          <w:sz w:val="24"/>
        </w:rPr>
        <w:t>编制管理、岗位管理、聘用管理、合同管理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兼职人员管理和返聘人员管理；人员招聘，应届毕业生接收；特聘骨干岗位人才评选与管理；特别研究助理相关工作；岗位晋升晋级评聘工作；</w:t>
      </w:r>
      <w:r>
        <w:rPr>
          <w:rFonts w:ascii="宋体" w:hAnsi="宋体" w:cs="宋体" w:hint="eastAsia"/>
          <w:kern w:val="0"/>
          <w:sz w:val="24"/>
        </w:rPr>
        <w:t>人员调入、调出、退休手续办理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职工</w:t>
      </w:r>
      <w:r>
        <w:rPr>
          <w:rFonts w:ascii="宋体" w:hAnsi="宋体" w:cs="宋体" w:hint="eastAsia"/>
          <w:kern w:val="0"/>
          <w:sz w:val="24"/>
        </w:rPr>
        <w:t>入所定岗定职</w:t>
      </w:r>
      <w:r>
        <w:rPr>
          <w:rFonts w:ascii="宋体" w:hAnsi="宋体" w:cs="宋体" w:hint="eastAsia"/>
          <w:kern w:val="0"/>
          <w:sz w:val="24"/>
        </w:rPr>
        <w:t>等管理工作；</w:t>
      </w:r>
      <w:r>
        <w:rPr>
          <w:rFonts w:ascii="宋体" w:hAnsi="宋体" w:cs="宋体" w:hint="eastAsia"/>
          <w:kern w:val="0"/>
          <w:sz w:val="24"/>
        </w:rPr>
        <w:t>社会保险、商业保险、工伤申报、生育津贴分割</w:t>
      </w:r>
      <w:r>
        <w:rPr>
          <w:rFonts w:ascii="宋体" w:hAnsi="宋体" w:cs="宋体" w:hint="eastAsia"/>
          <w:kern w:val="0"/>
          <w:sz w:val="24"/>
        </w:rPr>
        <w:t>等工作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协调劳动争议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ARP</w:t>
      </w:r>
      <w:r>
        <w:rPr>
          <w:rFonts w:ascii="宋体" w:hAnsi="宋体" w:cs="宋体" w:hint="eastAsia"/>
          <w:kern w:val="0"/>
          <w:sz w:val="24"/>
        </w:rPr>
        <w:t>人力资源模块的运维工作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人力资源年度报表和综合统计等工作；</w:t>
      </w:r>
      <w:r>
        <w:rPr>
          <w:rFonts w:ascii="宋体" w:hAnsi="宋体" w:cs="宋体"/>
          <w:kern w:val="0"/>
          <w:sz w:val="24"/>
        </w:rPr>
        <w:t>领导交办的其他工作。</w:t>
      </w:r>
    </w:p>
    <w:p w:rsidR="002549C5" w:rsidRDefault="00656E41">
      <w:pPr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：业务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主管岗位</w:t>
      </w:r>
    </w:p>
    <w:p w:rsidR="002549C5" w:rsidRDefault="00656E41">
      <w:pPr>
        <w:ind w:firstLineChars="200" w:firstLine="56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</w:t>
      </w:r>
      <w:r>
        <w:rPr>
          <w:rFonts w:ascii="宋体" w:hAnsi="宋体" w:cs="宋体" w:hint="eastAsia"/>
          <w:kern w:val="0"/>
          <w:sz w:val="24"/>
        </w:rPr>
        <w:t>A.</w:t>
      </w:r>
      <w:r>
        <w:rPr>
          <w:rFonts w:ascii="宋体" w:hAnsi="宋体" w:cs="宋体" w:hint="eastAsia"/>
          <w:kern w:val="0"/>
          <w:sz w:val="24"/>
        </w:rPr>
        <w:t>薪酬、福利和社会保障管理；薪酬体系建设及相关文件起草工作；在职、离退休人员的工资变动及发放；职工年终绩效和各类津补贴发放；特聘研究岗位协议薪酬管理工作；党政主要负责人薪酬核算及发放工作；离退休副高补差等核发工作；党费缴纳基数核算；去世人员抚恤金、丧葬费核发；遗属补助及转地方退休人员困难补助金核发；社保、公积金基数核算及调整；残疾人就业申报及岗位津贴申请工作；国家机关事业单位养老保险相关工作；职工继续教育工作；人事薪酬数据统计上报工作；领导交办的其他工作。</w:t>
      </w:r>
      <w:r>
        <w:rPr>
          <w:rFonts w:ascii="宋体" w:hAnsi="宋体" w:cs="宋体" w:hint="eastAsia"/>
          <w:kern w:val="0"/>
          <w:sz w:val="24"/>
        </w:rPr>
        <w:t>B.</w:t>
      </w:r>
      <w:r>
        <w:rPr>
          <w:rFonts w:ascii="宋体" w:hAnsi="宋体" w:cs="宋体" w:hint="eastAsia"/>
          <w:kern w:val="0"/>
          <w:sz w:val="24"/>
        </w:rPr>
        <w:t>组织职工考核工作；职工培训督导管理工</w:t>
      </w:r>
      <w:r>
        <w:rPr>
          <w:rFonts w:ascii="宋体" w:hAnsi="宋体" w:cs="宋体" w:hint="eastAsia"/>
          <w:kern w:val="0"/>
          <w:sz w:val="24"/>
        </w:rPr>
        <w:t>作；在职职工人事档案接收、整理、专审及日常管理工作；干部任前档案审查工作；新进职工外调档案审查工作；依据人事档案为在职职工开具证明材料；职工因私出国（境）管理工作；领导干部管理工作；公派留学工作；涉密人员相关管理工作；质量体系相关管理工作；备案人员报备与管理工作；</w:t>
      </w:r>
      <w:r>
        <w:rPr>
          <w:rFonts w:ascii="宋体" w:hAnsi="宋体" w:cs="宋体" w:hint="eastAsia"/>
          <w:kern w:val="0"/>
          <w:sz w:val="24"/>
        </w:rPr>
        <w:t>病事假和探亲假等假期管理工作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人力资源相关的数据统计上报工作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领导交办的其他工作。</w:t>
      </w:r>
    </w:p>
    <w:p w:rsidR="002549C5" w:rsidRDefault="00656E41">
      <w:pPr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：业务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主管岗位</w:t>
      </w:r>
    </w:p>
    <w:p w:rsidR="002549C5" w:rsidRDefault="00656E41">
      <w:pPr>
        <w:ind w:firstLineChars="200" w:firstLine="56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</w:t>
      </w:r>
      <w:r>
        <w:rPr>
          <w:rFonts w:ascii="宋体" w:hAnsi="宋体" w:cs="宋体" w:hint="eastAsia"/>
          <w:kern w:val="0"/>
          <w:sz w:val="24"/>
        </w:rPr>
        <w:t>A.</w:t>
      </w:r>
      <w:r>
        <w:rPr>
          <w:rFonts w:ascii="宋体" w:hAnsi="宋体" w:cs="宋体" w:hint="eastAsia"/>
          <w:kern w:val="0"/>
          <w:sz w:val="24"/>
        </w:rPr>
        <w:t>编写硕士和博士研究生招生计划；进行招生宣传与咨询答疑工作；完成硕士和博士研究生报表、考试与复试、政审和录取</w:t>
      </w:r>
      <w:r>
        <w:rPr>
          <w:rFonts w:ascii="宋体" w:hAnsi="宋体" w:cs="宋体" w:hint="eastAsia"/>
          <w:kern w:val="0"/>
          <w:sz w:val="24"/>
        </w:rPr>
        <w:t>工作；研究生导师上岗遴选及相关管理工作；教研室管理、岗位教师管理工作；组织“夏令营”等活动；科创计划、实培计划的申报、管理及考核等；指导研究生会开展工作；研究生党支部相关工作；与国科大的科教融合工作；与高校的科教结合工作；领导交办的其他工作。</w:t>
      </w:r>
      <w:r>
        <w:rPr>
          <w:rFonts w:ascii="宋体" w:hAnsi="宋体" w:cs="宋体" w:hint="eastAsia"/>
          <w:kern w:val="0"/>
          <w:sz w:val="24"/>
        </w:rPr>
        <w:t>B.</w:t>
      </w:r>
      <w:r>
        <w:rPr>
          <w:rFonts w:ascii="宋体" w:hAnsi="宋体" w:cs="宋体" w:hint="eastAsia"/>
          <w:kern w:val="0"/>
          <w:sz w:val="24"/>
        </w:rPr>
        <w:t>研究生培养工作，研究生答辩、学位授予初审、学位信息系统维护、学位证书核实与发放；所长奖学金的组织评选；学位论文盲审及论文抽检、移交；院长奖学金、各类冠名奖申报工作；博士后的进出站、考核、基金申报，评估等；研究生、博士后档案接收与管理；</w:t>
      </w:r>
      <w:r>
        <w:rPr>
          <w:rFonts w:ascii="宋体" w:hAnsi="宋体" w:cs="宋体" w:hint="eastAsia"/>
          <w:kern w:val="0"/>
          <w:sz w:val="24"/>
        </w:rPr>
        <w:t>ARP</w:t>
      </w:r>
      <w:r>
        <w:rPr>
          <w:rFonts w:ascii="宋体" w:hAnsi="宋体" w:cs="宋体" w:hint="eastAsia"/>
          <w:kern w:val="0"/>
          <w:sz w:val="24"/>
        </w:rPr>
        <w:t>系统博士后信息维护工作；博</w:t>
      </w:r>
      <w:r>
        <w:rPr>
          <w:rFonts w:ascii="宋体" w:hAnsi="宋体" w:cs="宋体" w:hint="eastAsia"/>
          <w:kern w:val="0"/>
          <w:sz w:val="24"/>
        </w:rPr>
        <w:t>士后工资发放工作；研究生公派留学工作；留学生招生、培养、毕业学位、国际导师招生维护、报奖工作等；学科建设工作；领导交办的其他工作。</w:t>
      </w:r>
    </w:p>
    <w:p w:rsidR="002549C5" w:rsidRDefault="00656E41">
      <w:pPr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特殊要求：须具有半导体相关专业硕士以上学位或高级专业技术岗位任职经历。</w:t>
      </w:r>
    </w:p>
    <w:p w:rsidR="002549C5" w:rsidRDefault="00656E41">
      <w:pPr>
        <w:spacing w:line="360" w:lineRule="auto"/>
        <w:rPr>
          <w:rFonts w:ascii="宋体" w:hAnsi="宋体" w:cs="宋体"/>
          <w:b/>
          <w:bCs/>
          <w:color w:val="0000FF"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四、财务资产处岗位设置与职责</w:t>
      </w:r>
    </w:p>
    <w:p w:rsidR="002549C5" w:rsidRDefault="00656E41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：副处长岗位，兼任投资资产管理委员会办公室主任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岗位职责：研究所投资公司资产日常管理（包含一级、二级公司的新设、变更、撤销等）；基建会计；党委会计；工会会计；凭证复核</w:t>
      </w:r>
      <w:r>
        <w:rPr>
          <w:rFonts w:ascii="宋体" w:hAnsi="宋体" w:cs="宋体" w:hint="eastAsia"/>
          <w:kern w:val="0"/>
          <w:sz w:val="24"/>
        </w:rPr>
        <w:t>(5</w:t>
      </w:r>
      <w:r>
        <w:rPr>
          <w:rFonts w:ascii="宋体" w:hAnsi="宋体" w:cs="宋体" w:hint="eastAsia"/>
          <w:kern w:val="0"/>
          <w:sz w:val="24"/>
        </w:rPr>
        <w:t>万元以上重点复核）；领导交办的其他工作。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岗位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经费管理办公室（内设机构）主任岗位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岗位职责：研究所牵头的先导专项经费管理；民口、高技术项目经费日常管理、课题预决算审核及结题审计；单位部门预算、决算编制；单位内部控制管理；院财政资金收入确认、用款计划申报、国库支付月报；</w:t>
      </w:r>
      <w:r>
        <w:rPr>
          <w:rFonts w:ascii="宋体" w:hAnsi="宋体" w:cs="宋体" w:hint="eastAsia"/>
          <w:kern w:val="0"/>
          <w:sz w:val="24"/>
        </w:rPr>
        <w:t>BM</w:t>
      </w:r>
      <w:r>
        <w:rPr>
          <w:rFonts w:ascii="宋体" w:hAnsi="宋体" w:cs="宋体" w:hint="eastAsia"/>
          <w:kern w:val="0"/>
          <w:sz w:val="24"/>
        </w:rPr>
        <w:t>工作；凭证电子化系统维护；凭证复核</w:t>
      </w:r>
      <w:r>
        <w:rPr>
          <w:rFonts w:ascii="宋体" w:hAnsi="宋体" w:cs="宋体" w:hint="eastAsia"/>
          <w:kern w:val="0"/>
          <w:sz w:val="24"/>
        </w:rPr>
        <w:t>(5</w:t>
      </w:r>
      <w:r>
        <w:rPr>
          <w:rFonts w:ascii="宋体" w:hAnsi="宋体" w:cs="宋体" w:hint="eastAsia"/>
          <w:kern w:val="0"/>
          <w:sz w:val="24"/>
        </w:rPr>
        <w:t>万元以上重点复核）；协助处长负责前台报销工作；领导交办的其他工作。</w:t>
      </w:r>
    </w:p>
    <w:p w:rsidR="002549C5" w:rsidRDefault="00656E4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业务主管岗位</w:t>
      </w:r>
    </w:p>
    <w:p w:rsidR="002549C5" w:rsidRDefault="00656E4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业务主管岗位</w:t>
      </w:r>
    </w:p>
    <w:p w:rsidR="002549C5" w:rsidRDefault="00656E41">
      <w:pPr>
        <w:spacing w:line="360" w:lineRule="auto"/>
        <w:ind w:firstLineChars="200" w:firstLine="480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</w:t>
      </w:r>
      <w:r>
        <w:rPr>
          <w:rFonts w:ascii="宋体" w:hAnsi="宋体" w:cs="宋体" w:hint="eastAsia"/>
          <w:kern w:val="0"/>
          <w:sz w:val="24"/>
        </w:rPr>
        <w:t>A.</w:t>
      </w:r>
      <w:r>
        <w:rPr>
          <w:rFonts w:ascii="宋体" w:hAnsi="宋体" w:cs="宋体" w:hint="eastAsia"/>
          <w:kern w:val="0"/>
          <w:sz w:val="24"/>
        </w:rPr>
        <w:t>前台报销审核及咨询服务；来款认领；纵向、横向收入确认（除财政资金）；开具税务发票；银行对账；</w:t>
      </w:r>
      <w:r>
        <w:rPr>
          <w:rFonts w:ascii="宋体" w:hAnsi="宋体" w:cs="宋体" w:hint="eastAsia"/>
          <w:kern w:val="0"/>
          <w:sz w:val="24"/>
        </w:rPr>
        <w:t>ARP</w:t>
      </w:r>
      <w:r>
        <w:rPr>
          <w:rFonts w:ascii="宋体" w:hAnsi="宋体" w:cs="宋体" w:hint="eastAsia"/>
          <w:kern w:val="0"/>
          <w:sz w:val="24"/>
        </w:rPr>
        <w:t>财务系统维护；微信公众号收款及系统维护；会议室使用、所内委托</w:t>
      </w:r>
      <w:r>
        <w:rPr>
          <w:rFonts w:ascii="宋体" w:hAnsi="宋体" w:cs="宋体" w:hint="eastAsia"/>
          <w:kern w:val="0"/>
          <w:sz w:val="24"/>
        </w:rPr>
        <w:t>业务费等成本分摊；凭证复核</w:t>
      </w:r>
      <w:r>
        <w:rPr>
          <w:rFonts w:ascii="宋体" w:hAnsi="宋体" w:cs="宋体" w:hint="eastAsia"/>
          <w:kern w:val="0"/>
          <w:sz w:val="24"/>
        </w:rPr>
        <w:t>(5</w:t>
      </w:r>
      <w:r>
        <w:rPr>
          <w:rFonts w:ascii="宋体" w:hAnsi="宋体" w:cs="宋体" w:hint="eastAsia"/>
          <w:kern w:val="0"/>
          <w:sz w:val="24"/>
        </w:rPr>
        <w:t>万元以上重点复核）；领导交办的其他工作。</w:t>
      </w:r>
      <w:r>
        <w:rPr>
          <w:rFonts w:ascii="宋体" w:hAnsi="宋体" w:cs="宋体" w:hint="eastAsia"/>
          <w:kern w:val="0"/>
          <w:sz w:val="24"/>
        </w:rPr>
        <w:t>B.</w:t>
      </w:r>
      <w:r>
        <w:rPr>
          <w:rFonts w:ascii="宋体" w:hAnsi="宋体" w:cs="宋体" w:hint="eastAsia"/>
          <w:kern w:val="0"/>
          <w:sz w:val="24"/>
        </w:rPr>
        <w:t>前台报销审核及咨询服务（含固定资产、无形资产入账等）；国有资产相关报表、政府采购数据填报；凭证复核</w:t>
      </w:r>
      <w:r>
        <w:rPr>
          <w:rFonts w:ascii="宋体" w:hAnsi="宋体" w:cs="宋体" w:hint="eastAsia"/>
          <w:kern w:val="0"/>
          <w:sz w:val="24"/>
        </w:rPr>
        <w:t>(5</w:t>
      </w:r>
      <w:r>
        <w:rPr>
          <w:rFonts w:ascii="宋体" w:hAnsi="宋体" w:cs="宋体" w:hint="eastAsia"/>
          <w:kern w:val="0"/>
          <w:sz w:val="24"/>
        </w:rPr>
        <w:t>万元以上重点复核）；领导交办的其他工作。</w:t>
      </w:r>
    </w:p>
    <w:p w:rsidR="002549C5" w:rsidRDefault="00656E4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业务主管岗位</w:t>
      </w:r>
    </w:p>
    <w:p w:rsidR="002549C5" w:rsidRDefault="00656E41">
      <w:pPr>
        <w:spacing w:line="360" w:lineRule="auto"/>
        <w:ind w:firstLineChars="200" w:firstLine="562"/>
        <w:rPr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</w:t>
      </w:r>
      <w:r>
        <w:rPr>
          <w:rFonts w:ascii="宋体" w:hAnsi="宋体" w:cs="宋体" w:hint="eastAsia"/>
          <w:kern w:val="0"/>
          <w:sz w:val="24"/>
        </w:rPr>
        <w:t>A.</w:t>
      </w:r>
      <w:r>
        <w:rPr>
          <w:rFonts w:ascii="宋体" w:hAnsi="宋体" w:cs="宋体" w:hint="eastAsia"/>
          <w:kern w:val="0"/>
          <w:sz w:val="24"/>
        </w:rPr>
        <w:t>前台报销审核及咨询服务（含专家费、劳务费等）；个人所得税统计、纳税申报、办理免税等税务工作；电话费及公务用车费分摊；单位部门财务报告编制；合同管理系统维护；综合统计；凭证复核</w:t>
      </w:r>
      <w:r>
        <w:rPr>
          <w:rFonts w:ascii="宋体" w:hAnsi="宋体" w:cs="宋体" w:hint="eastAsia"/>
          <w:kern w:val="0"/>
          <w:sz w:val="24"/>
        </w:rPr>
        <w:t>(5</w:t>
      </w:r>
      <w:r>
        <w:rPr>
          <w:rFonts w:ascii="宋体" w:hAnsi="宋体" w:cs="宋体" w:hint="eastAsia"/>
          <w:kern w:val="0"/>
          <w:sz w:val="24"/>
        </w:rPr>
        <w:t>万元以上重点复核）；领导交办的其他工作。</w:t>
      </w:r>
      <w:r>
        <w:rPr>
          <w:rFonts w:ascii="宋体" w:hAnsi="宋体" w:cs="宋体" w:hint="eastAsia"/>
          <w:kern w:val="0"/>
          <w:sz w:val="24"/>
        </w:rPr>
        <w:t>B.</w:t>
      </w:r>
      <w:r>
        <w:rPr>
          <w:rFonts w:ascii="宋体" w:hAnsi="宋体" w:cs="宋体" w:hint="eastAsia"/>
          <w:kern w:val="0"/>
          <w:sz w:val="24"/>
        </w:rPr>
        <w:t>前台报销审核及</w:t>
      </w:r>
      <w:r>
        <w:rPr>
          <w:rFonts w:ascii="宋体" w:hAnsi="宋体" w:cs="宋体" w:hint="eastAsia"/>
          <w:kern w:val="0"/>
          <w:sz w:val="24"/>
        </w:rPr>
        <w:t>咨询服务；工资发放及成本分摊；在职</w:t>
      </w:r>
      <w:r>
        <w:rPr>
          <w:rFonts w:ascii="宋体" w:hAnsi="宋体" w:cs="宋体" w:hint="eastAsia"/>
          <w:kern w:val="0"/>
          <w:sz w:val="24"/>
        </w:rPr>
        <w:lastRenderedPageBreak/>
        <w:t>人员工资、绩效成本分摊；公积金提取及咨询服务；房屋、水电、食堂餐费等成本分摊；控股公司会计；凭证复核</w:t>
      </w:r>
      <w:r>
        <w:rPr>
          <w:rFonts w:ascii="宋体" w:hAnsi="宋体" w:cs="宋体" w:hint="eastAsia"/>
          <w:kern w:val="0"/>
          <w:sz w:val="24"/>
        </w:rPr>
        <w:t>(5</w:t>
      </w:r>
      <w:r>
        <w:rPr>
          <w:rFonts w:ascii="宋体" w:hAnsi="宋体" w:cs="宋体" w:hint="eastAsia"/>
          <w:kern w:val="0"/>
          <w:sz w:val="24"/>
        </w:rPr>
        <w:t>万元以上重点复核）；领导交办的其他工作。</w:t>
      </w:r>
    </w:p>
    <w:p w:rsidR="002549C5" w:rsidRDefault="00656E41">
      <w:pPr>
        <w:spacing w:line="360" w:lineRule="auto"/>
        <w:ind w:firstLineChars="200" w:firstLine="562"/>
        <w:rPr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现金报销、开具支票、银行卡及公务卡还款、有价证券保管等；会计凭证保管（移交档案室前）、会计档案工作；质量成本分析；电子发票、财政票据开具；控股公司出纳税务；借款、应付款催报清理；凭证复核</w:t>
      </w:r>
      <w:r>
        <w:rPr>
          <w:rFonts w:ascii="宋体" w:hAnsi="宋体" w:cs="宋体" w:hint="eastAsia"/>
          <w:kern w:val="0"/>
          <w:sz w:val="24"/>
        </w:rPr>
        <w:t>(5</w:t>
      </w:r>
      <w:r>
        <w:rPr>
          <w:rFonts w:ascii="宋体" w:hAnsi="宋体" w:cs="宋体" w:hint="eastAsia"/>
          <w:kern w:val="0"/>
          <w:sz w:val="24"/>
        </w:rPr>
        <w:t>万元以上重点复核）；领导交办的其他工作。</w:t>
      </w:r>
    </w:p>
    <w:p w:rsidR="002549C5" w:rsidRDefault="00656E41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五、综合办公室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岗位设置与职责</w:t>
      </w:r>
    </w:p>
    <w:p w:rsidR="002549C5" w:rsidRDefault="00656E41">
      <w:pPr>
        <w:spacing w:line="360" w:lineRule="auto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：纪监审办公室（内设机构）主任岗位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负责纪委会、党风廉政建设、科研诚信相关会议等日常工作及会务工作；落实所纪委、纪监审相关工作的决策部署；起草纪监审相关工作计划、工作总结、领导讲话、工作报告、规章制度、宣传稿件等；协助开展监督执纪问责、党风党纪和廉洁从业教育；对接院有关部门，承担研究所科研诚信专员相关工作，协助组织开展科研诚信建设、落实上级安排的专项检查和科研诚信教育工作；负责信访件受理、处置等相关工作；参与研究所内部审计工作；负责</w:t>
      </w:r>
      <w:r>
        <w:rPr>
          <w:rFonts w:ascii="宋体" w:hAnsi="宋体" w:cs="宋体" w:hint="eastAsia"/>
          <w:kern w:val="0"/>
          <w:sz w:val="24"/>
        </w:rPr>
        <w:t>ARP</w:t>
      </w:r>
      <w:r>
        <w:rPr>
          <w:rFonts w:ascii="宋体" w:hAnsi="宋体" w:cs="宋体" w:hint="eastAsia"/>
          <w:kern w:val="0"/>
          <w:sz w:val="24"/>
        </w:rPr>
        <w:t>系统电子公文和纸质公文的登记、流转、存档等相关工作；落</w:t>
      </w:r>
      <w:r>
        <w:rPr>
          <w:rFonts w:ascii="宋体" w:hAnsi="宋体" w:cs="宋体" w:hint="eastAsia"/>
          <w:kern w:val="0"/>
          <w:sz w:val="24"/>
        </w:rPr>
        <w:t>实本部门兼职保密员、质量管理员、档案员等相关工作；领导交办的其他工作。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负责所务会组织及会务工作，会议纪要起草，决策事项和重要事项督办；协助所领导加强与所内外沟通联系，协助安排所领导工作日程、出差行程、借款报销、签名章使用管理、来访接待，协助处理各类文件、相关公文的登记、传阅；起草有关工作总结、工作报告以及其他相关文件、材料等；参与研究所重要会议活动的组织实施；落实上级单位与院士相关的通知、文件等工作；负责与院士相关的联络、活动安排、慰问等工作；负责院士、所领导公务用车调度；</w:t>
      </w:r>
      <w:r>
        <w:rPr>
          <w:rFonts w:ascii="宋体" w:hAnsi="宋体" w:cs="宋体" w:hint="eastAsia"/>
          <w:kern w:val="0"/>
          <w:sz w:val="24"/>
        </w:rPr>
        <w:t>组织填报各类统计数据报表，评估数据采集、汇总、上报；领导交办的其他工作。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岗位职责：负责研究所党务日常工作，包括综合协调、落实督办党委会决议</w:t>
      </w:r>
      <w:r>
        <w:rPr>
          <w:rFonts w:ascii="宋体" w:hAnsi="宋体" w:cs="宋体" w:hint="eastAsia"/>
          <w:kern w:val="0"/>
          <w:sz w:val="24"/>
        </w:rPr>
        <w:lastRenderedPageBreak/>
        <w:t>部署；起草研究所及党委相关工作计划、领导讲话、工作总结、请示报告、规章制度等文件报告；党委会议、民主生活会议等重要会议会务工作；联系基层党组织建设、落实党支部考评等相关工作；协助组织党员干部培训、党员教育和管理；负责中央文件管理；负责联系各民主党派日常事务及民主党派发展成员政审、统战信息统计、统计信息维护等统战相关工作；负责起草或审核、发布上报党建</w:t>
      </w:r>
      <w:r>
        <w:rPr>
          <w:rFonts w:ascii="宋体" w:hAnsi="宋体" w:cs="宋体" w:hint="eastAsia"/>
          <w:kern w:val="0"/>
          <w:sz w:val="24"/>
        </w:rPr>
        <w:t>、政务信息、外媒采访等宣传相关工作；负责研究所年鉴、年报、宣传资料等材料编撰印刷等相关工作；负责研究所舆情处置等相关工作；负责科普工作的联络协调、组织落实以及公众开放日的具体实施；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岗位职责：负责所工会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职代会、妇委会日常工作，落实并组织实施所工会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职代会、妇委会决议部署及上级下达的各项工作任务；负责起草研究所工会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职代会、妇委会相关经费预算、工作要点、工作总结、请示报告、规章制度等文件报告；落实职工提案制度；落实会员节日慰问、生育慰问、生日慰问、退休慰问、特殊困难</w:t>
      </w:r>
      <w:r>
        <w:rPr>
          <w:rFonts w:ascii="宋体" w:hAnsi="宋体" w:cs="宋体" w:hint="eastAsia"/>
          <w:kern w:val="0"/>
          <w:sz w:val="24"/>
        </w:rPr>
        <w:t>和生病住院慰问等；组织开展职工文化体育活动；负责对接联络所团委，统筹相关工作；负责半导体所所章、合同章及法人章等各类印章的使用和管理工作；负责公务用车日常管理及驾驶员管理等，每月核算公务用车车费；负责机要文件交换；负责职工子女统筹及托儿费档案信息维护；负责职工、博士后集体户口的办理、发放和借用、信息维护等日常管理工作；负责职工、博士后子女入托入园、托育工作，协助集体户口职工、博士后的子女幼升小相关工作；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岗位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岗位职责：承担研究所内审专员相关工作，负责起草内审年度工作计划</w:t>
      </w:r>
      <w:r>
        <w:rPr>
          <w:rFonts w:ascii="宋体" w:hAnsi="宋体" w:cs="宋体" w:hint="eastAsia"/>
          <w:kern w:val="0"/>
          <w:sz w:val="24"/>
        </w:rPr>
        <w:t>、工作报告、工作总结及各项统计工作，组织开展研究所每季度内部审计工作，并督促相关部门落实整改；协助研究所开展各项作风建设、执纪问责、廉政提醒、警示教育、专项检查等纪检工作；所党委、各支部党费收缴、支出使用管理工作；负责发展党员审核档案、组织培训、谈话、政审等工作，办理党员组织关系转接，负责各类党务信息统计工作；为所属各党支部开展支部活动提供支撑；负责党员数据库维护及各类专项信息统计上报工作；负责研究所社会化用车日常管理、神州专车等费用核算及分摊；负责研究所会议室收费平台管理、维护、费用核算及</w:t>
      </w:r>
      <w:r>
        <w:rPr>
          <w:rFonts w:ascii="宋体" w:hAnsi="宋体" w:cs="宋体" w:hint="eastAsia"/>
          <w:kern w:val="0"/>
          <w:sz w:val="24"/>
        </w:rPr>
        <w:lastRenderedPageBreak/>
        <w:t>分摊；参与组织研</w:t>
      </w:r>
      <w:r>
        <w:rPr>
          <w:rFonts w:ascii="宋体" w:hAnsi="宋体" w:cs="宋体" w:hint="eastAsia"/>
          <w:kern w:val="0"/>
          <w:sz w:val="24"/>
        </w:rPr>
        <w:t>究所重大会议；领导交办的其他工作。</w:t>
      </w:r>
    </w:p>
    <w:p w:rsidR="002549C5" w:rsidRDefault="00656E41">
      <w:pPr>
        <w:spacing w:line="360" w:lineRule="auto"/>
        <w:rPr>
          <w:rFonts w:ascii="宋体" w:hAnsi="宋体"/>
          <w:b/>
          <w:color w:val="0000FF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</w:t>
      </w:r>
      <w:r>
        <w:rPr>
          <w:rFonts w:ascii="宋体" w:hAnsi="宋体" w:hint="eastAsia"/>
          <w:b/>
          <w:sz w:val="28"/>
          <w:szCs w:val="28"/>
        </w:rPr>
        <w:t>基建园区处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岗位设置与职责</w:t>
      </w:r>
    </w:p>
    <w:p w:rsidR="002549C5" w:rsidRDefault="00656E4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：副处长岗位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分管安全、环保、职业卫生、运行保障部；组织实施运行保障部管理及协调服务工作，计划实施阶段性任务、综合服务；合理化促进节能减排；为研究所提供可靠技术数据支撑；具有质量控制管理能力，落实质量体系目标的完成、改正，措施监管及文件标准修订；具备各项安全服务常识，具有技术安全、消防、职业卫生、生态环境、治安、交安、人防、危化品、特种设备等服务、监督、协调、改进隐患的业务知识能力；具有独立准确判断、处置安全突发事件能力；起草编制安全相关的规章制度和阶段性工作、统筹安全计划并组织实施；领导交办的其他工作。</w:t>
      </w:r>
    </w:p>
    <w:p w:rsidR="0059751E" w:rsidRDefault="0059751E" w:rsidP="0059751E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岗位2：园区规划办公室（内设机构）主任岗位</w:t>
      </w:r>
    </w:p>
    <w:p w:rsidR="0059751E" w:rsidRDefault="0059751E" w:rsidP="0059751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负责海淀、廊坊和怀柔园区规划工作及基本建设工作。负责组织园区方案论证、基建项目管理，具体包括组织方案论证、全过程对立项管理、规划设计、全过程对基建实施管理、经费控制及项目验收组织；支撑支持研究所科研规划；协助研究所后勤运行；监督管理研究所科研用房装修改造项目，并审核相关项目的实施方案；领导交办的其他工作。</w:t>
      </w:r>
    </w:p>
    <w:p w:rsidR="0059751E" w:rsidRDefault="0059751E" w:rsidP="0059751E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岗位3：业务主管岗位</w:t>
      </w:r>
    </w:p>
    <w:p w:rsidR="0059751E" w:rsidRDefault="0059751E" w:rsidP="0059751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负责园区相关运行管理职责，具体包括：科研安全生产日常监督、检查，特种设备安全监控管理，剧毒及危化品采买及使用管理，库房管理，废液、废固处理，人防安全管理，环境监测及保护管理，职业卫生及保护管理，新入所职工、学生安全技能培训，人员门禁卡管理，车辆管理，食堂的餐补发放、核算、监督、检查管理，配合相关政府部门检查等；协助园区规划工作及基本建设部分工作，具体包括：园区方案论证和立项，基建工作规划设计和全过程管理，经费控制及项目验收，监督管理科研用房装</w:t>
      </w:r>
      <w:bookmarkStart w:id="2" w:name="_GoBack"/>
      <w:bookmarkEnd w:id="2"/>
      <w:r>
        <w:rPr>
          <w:rFonts w:ascii="宋体" w:hAnsi="宋体" w:cs="宋体" w:hint="eastAsia"/>
          <w:kern w:val="0"/>
          <w:sz w:val="24"/>
        </w:rPr>
        <w:t>修改造；协助安全工作；领导交办的其他工作。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岗位职责：分工负责房管工作，基建园区处质量工作；房产证管理；建立房</w:t>
      </w:r>
      <w:r>
        <w:rPr>
          <w:rFonts w:ascii="宋体" w:hAnsi="宋体" w:cs="宋体" w:hint="eastAsia"/>
          <w:kern w:val="0"/>
          <w:sz w:val="24"/>
        </w:rPr>
        <w:lastRenderedPageBreak/>
        <w:t>产档案，包括科研用房档案和职工住房档案；研究所人才住房情况统计</w:t>
      </w:r>
      <w:r>
        <w:rPr>
          <w:rFonts w:ascii="宋体" w:hAnsi="宋体" w:cs="宋体" w:hint="eastAsia"/>
          <w:kern w:val="0"/>
          <w:sz w:val="24"/>
        </w:rPr>
        <w:t>；科研用房调整管理；收取科研用房修缮费、供暖空调、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号楼和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号楼工艺楼空调制冷费；职工、博士后、研究生住房、周转房管理；市场租赁周转房管理；职工住房补贴的预算、决算编制；城区平房管理。质量工作，运行保障部各班组每年计量台账、生产设备台账的管理，计量证书档案留存；超净实验室洁净度检测；统计研究所水、电、燃气、纯水使用量；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岗位职责：保密专干，分工负责全所保密工作；修订和完善研究所基本保密制度，协助二级制度和专项制度的制定；拟定保密管理计划、措施和专项保密工作方案，向保</w:t>
      </w:r>
      <w:r>
        <w:rPr>
          <w:rFonts w:ascii="宋体" w:hAnsi="宋体" w:cs="宋体" w:hint="eastAsia"/>
          <w:kern w:val="0"/>
          <w:sz w:val="24"/>
        </w:rPr>
        <w:t>密委员会提出工作建议，组织召开保密委员会例会，组织落实保密委员会的工作决策和部署；对各部门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项目组的保密工作进行管理、指导和监督；组织进行全所保密检查及专项检查；组织涉密载体的集中制作、集中销毁，建立维护全所涉密载体台账；完成保密工作档案收集、分类、整理和归档工作；负责院隔离网半导体所节点电子公文系统的日常操作与管理，负责密码、密钥的日常管理；组织查处和报告泄露国家秘密的事件，制止、纠正有关保密违纪、违规行为；提出保密责任追究和奖惩建议；协助完成年度涉密项目相关事项统计；协助组织涉密人员的审查界定、调整，组</w:t>
      </w:r>
      <w:r>
        <w:rPr>
          <w:rFonts w:ascii="宋体" w:hAnsi="宋体" w:cs="宋体" w:hint="eastAsia"/>
          <w:kern w:val="0"/>
          <w:sz w:val="24"/>
        </w:rPr>
        <w:t>织保密补贴的发放；协助组织保密宣传教育培训；协助组织信息系统、信息设备和存储设备的保密管理工作；领导交办的其他工作。</w:t>
      </w:r>
    </w:p>
    <w:p w:rsidR="002549C5" w:rsidRDefault="00656E41">
      <w:pPr>
        <w:pStyle w:val="a9"/>
        <w:autoSpaceDE w:val="0"/>
        <w:autoSpaceDN w:val="0"/>
        <w:adjustRightInd w:val="0"/>
        <w:spacing w:line="600" w:lineRule="exact"/>
        <w:ind w:firstLineChars="0" w:firstLine="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七、廊坊分部办公室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岗位设置与职责</w:t>
      </w:r>
    </w:p>
    <w:p w:rsidR="002549C5" w:rsidRDefault="00656E4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岗位职责：协助主任做好廊坊分部办公室各项工作；包括园区物业服务与监督，实验室装修管理与监督，办公室及园区的设备与耗材采购、报销，科研和支撑用房台账管理以及统计收费等工作；</w:t>
      </w:r>
      <w:r>
        <w:rPr>
          <w:rFonts w:ascii="宋体" w:hAnsi="宋体" w:cs="宋体" w:hint="eastAsia"/>
          <w:kern w:val="0"/>
          <w:sz w:val="24"/>
        </w:rPr>
        <w:t>全力协助基建园区处基建管理工作，主要负责廊坊项目基建手续办理、基建档案管理、在建项目施工管理等工作；</w:t>
      </w:r>
      <w:r>
        <w:rPr>
          <w:rFonts w:ascii="宋体" w:hAnsi="宋体" w:cs="宋体" w:hint="eastAsia"/>
          <w:kern w:val="0"/>
          <w:sz w:val="24"/>
        </w:rPr>
        <w:t>领导交办的其他工作。</w:t>
      </w:r>
    </w:p>
    <w:p w:rsidR="002549C5" w:rsidRDefault="00656E41">
      <w:pPr>
        <w:pStyle w:val="a9"/>
        <w:autoSpaceDE w:val="0"/>
        <w:autoSpaceDN w:val="0"/>
        <w:adjustRightInd w:val="0"/>
        <w:spacing w:line="600" w:lineRule="exact"/>
        <w:ind w:firstLineChars="0" w:firstLine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八、离退休办公室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岗位设置与职责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岗位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岗位职责：全所离休干部、退休人员、内退人员、退养人员的管理及服务工作；离退休职工的增减、调整离退休各种生活及补贴的发放工作；负责向中科院及有关部门报送离退休职工统计表及相关数据库维护；对老科协半导体所分会的指导监督工作；管理离退休职工活动室，做好服务工作；各种手续办理；领导交办的其他工作。</w:t>
      </w:r>
    </w:p>
    <w:p w:rsidR="002549C5" w:rsidRDefault="00656E41">
      <w:pPr>
        <w:pStyle w:val="a9"/>
        <w:autoSpaceDE w:val="0"/>
        <w:autoSpaceDN w:val="0"/>
        <w:adjustRightInd w:val="0"/>
        <w:spacing w:line="600" w:lineRule="exact"/>
        <w:ind w:firstLineChars="0" w:firstLine="0"/>
        <w:jc w:val="left"/>
        <w:rPr>
          <w:rFonts w:asciiTheme="minorEastAsia" w:eastAsiaTheme="minorEastAsia" w:hAnsiTheme="minorEastAsia"/>
          <w:b/>
          <w:color w:val="0000FF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九、期刊文献与信息化中心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岗位设置与职责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岗位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：副处长岗位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岗位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</w:t>
      </w:r>
      <w:r>
        <w:rPr>
          <w:rFonts w:ascii="宋体" w:hAnsi="宋体" w:cs="宋体" w:hint="eastAsia"/>
          <w:kern w:val="0"/>
          <w:sz w:val="24"/>
        </w:rPr>
        <w:t>A.</w:t>
      </w:r>
      <w:r>
        <w:rPr>
          <w:rFonts w:ascii="宋体" w:hAnsi="宋体" w:cs="宋体" w:hint="eastAsia"/>
          <w:kern w:val="0"/>
          <w:sz w:val="24"/>
        </w:rPr>
        <w:t>负责网络与信息技术工作；研究所网络系统建设与运维，</w:t>
      </w:r>
      <w:r>
        <w:rPr>
          <w:rFonts w:ascii="宋体" w:hAnsi="宋体" w:cs="宋体" w:hint="eastAsia"/>
          <w:kern w:val="0"/>
          <w:sz w:val="24"/>
        </w:rPr>
        <w:t>ARP</w:t>
      </w:r>
      <w:r>
        <w:rPr>
          <w:rFonts w:ascii="宋体" w:hAnsi="宋体" w:cs="宋体" w:hint="eastAsia"/>
          <w:kern w:val="0"/>
          <w:sz w:val="24"/>
        </w:rPr>
        <w:t>系统管理，计算机与网络安全保密工作，各类信息化软件的设计与应用开发，领导交办的其他工作。</w:t>
      </w:r>
      <w:r>
        <w:rPr>
          <w:rFonts w:ascii="宋体" w:hAnsi="宋体" w:cs="宋体" w:hint="eastAsia"/>
          <w:kern w:val="0"/>
          <w:sz w:val="24"/>
        </w:rPr>
        <w:t>B.</w:t>
      </w:r>
      <w:r>
        <w:rPr>
          <w:rFonts w:ascii="宋体" w:hAnsi="宋体" w:cs="宋体" w:hint="eastAsia"/>
          <w:kern w:val="0"/>
          <w:sz w:val="24"/>
        </w:rPr>
        <w:t>网站建设与维护，网络账号管理与邮箱管理，跨职能部门与实验室网络信息管理与维护，学术会议、所友平台和企业微信群技术支持，计算机网络信息安全与保密工作，领导交办的其他工作。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岗位</w:t>
      </w: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：《半导体学报》编辑部（内设机构）主任岗位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岗位</w:t>
      </w: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岗位</w:t>
      </w: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</w:t>
      </w:r>
      <w:r>
        <w:rPr>
          <w:rFonts w:ascii="宋体" w:hAnsi="宋体" w:cs="宋体" w:hint="eastAsia"/>
          <w:kern w:val="0"/>
          <w:sz w:val="24"/>
        </w:rPr>
        <w:t>A.</w:t>
      </w:r>
      <w:r>
        <w:rPr>
          <w:rFonts w:ascii="宋体" w:hAnsi="宋体" w:cs="宋体" w:hint="eastAsia"/>
          <w:kern w:val="0"/>
          <w:sz w:val="24"/>
        </w:rPr>
        <w:t>投稿系统、排版系统、发布系统运维与管理，约稿组稿，封面定稿，期刊项目申请</w:t>
      </w:r>
      <w:r>
        <w:rPr>
          <w:rFonts w:ascii="宋体" w:hAnsi="宋体" w:cs="宋体" w:hint="eastAsia"/>
          <w:kern w:val="0"/>
          <w:sz w:val="24"/>
        </w:rPr>
        <w:t>与管理，学报微信公众号运营，</w:t>
      </w:r>
      <w:r>
        <w:rPr>
          <w:rFonts w:ascii="宋体" w:hAnsi="宋体" w:cs="宋体" w:hint="eastAsia"/>
          <w:kern w:val="0"/>
          <w:sz w:val="24"/>
        </w:rPr>
        <w:t>JOSarXiv</w:t>
      </w:r>
      <w:r>
        <w:rPr>
          <w:rFonts w:ascii="宋体" w:hAnsi="宋体" w:cs="宋体" w:hint="eastAsia"/>
          <w:kern w:val="0"/>
          <w:sz w:val="24"/>
        </w:rPr>
        <w:t>预发布平台运维与管理，举办承办学术报告、学术会议和评选活动等，学报编辑部和编委会日常工作，领导交办的其他工作。</w:t>
      </w:r>
      <w:r>
        <w:rPr>
          <w:rFonts w:ascii="宋体" w:hAnsi="宋体" w:cs="宋体" w:hint="eastAsia"/>
          <w:kern w:val="0"/>
          <w:sz w:val="24"/>
        </w:rPr>
        <w:t>B.</w:t>
      </w:r>
      <w:r>
        <w:rPr>
          <w:rFonts w:ascii="宋体" w:hAnsi="宋体" w:cs="宋体" w:hint="eastAsia"/>
          <w:kern w:val="0"/>
          <w:sz w:val="24"/>
        </w:rPr>
        <w:t>稿件全流程编辑加工、校对、上网发布，期刊印刷与发行，版面费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专家咨询费等费用管理、发票及期刊邮寄，领导交办的其他工作。</w:t>
      </w:r>
      <w:r>
        <w:rPr>
          <w:rFonts w:ascii="宋体" w:hAnsi="宋体" w:cs="宋体" w:hint="eastAsia"/>
          <w:kern w:val="0"/>
          <w:sz w:val="24"/>
        </w:rPr>
        <w:t>C.</w:t>
      </w:r>
      <w:r>
        <w:rPr>
          <w:rFonts w:ascii="宋体" w:hAnsi="宋体" w:cs="宋体" w:hint="eastAsia"/>
          <w:kern w:val="0"/>
          <w:sz w:val="24"/>
        </w:rPr>
        <w:t>稿件校对、文章宣传、约稿组稿、影响力推广，</w:t>
      </w:r>
      <w:r>
        <w:rPr>
          <w:rFonts w:ascii="宋体" w:hAnsi="宋体" w:cs="宋体" w:hint="eastAsia"/>
          <w:kern w:val="0"/>
          <w:sz w:val="24"/>
        </w:rPr>
        <w:t>WOS/SCOPUS</w:t>
      </w:r>
      <w:r>
        <w:rPr>
          <w:rFonts w:ascii="宋体" w:hAnsi="宋体" w:cs="宋体" w:hint="eastAsia"/>
          <w:kern w:val="0"/>
          <w:sz w:val="24"/>
        </w:rPr>
        <w:t>数据库补缺纠错，协助组织学术会议和评选活动、各类数据统计分析，领导交办的其他工作。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岗位</w:t>
      </w:r>
      <w:r>
        <w:rPr>
          <w:rFonts w:ascii="宋体" w:hAnsi="宋体" w:hint="eastAsia"/>
          <w:b/>
          <w:bCs/>
          <w:sz w:val="28"/>
          <w:szCs w:val="28"/>
        </w:rPr>
        <w:t>6</w:t>
      </w:r>
      <w:r>
        <w:rPr>
          <w:rFonts w:ascii="宋体" w:hAnsi="宋体" w:hint="eastAsia"/>
          <w:b/>
          <w:bCs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岗位职责：文献情报资源采购与拓展，数字图书馆建设与移动服务拓展，</w:t>
      </w:r>
      <w:r>
        <w:rPr>
          <w:rFonts w:ascii="宋体" w:hAnsi="宋体" w:cs="宋体" w:hint="eastAsia"/>
          <w:kern w:val="0"/>
          <w:sz w:val="24"/>
        </w:rPr>
        <w:t>机构知识库管理与维护，院所协同资源与服务共建共享，半导体所科研数据收集整理，半导体所官微运营，面向研究所用户的各类信息化服务，图书委员会、信息</w:t>
      </w:r>
      <w:r>
        <w:rPr>
          <w:rFonts w:ascii="宋体" w:hAnsi="宋体" w:cs="宋体" w:hint="eastAsia"/>
          <w:kern w:val="0"/>
          <w:sz w:val="24"/>
        </w:rPr>
        <w:lastRenderedPageBreak/>
        <w:t>化工作组、半导体与集成技术分会日常工作，所友平台以及研究所企业微信群管理工作，领导交办的其他工作。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岗位</w:t>
      </w:r>
      <w:r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岗位</w:t>
      </w:r>
      <w:r>
        <w:rPr>
          <w:rFonts w:ascii="宋体" w:hAnsi="宋体" w:hint="eastAsia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：业务主管岗位</w:t>
      </w:r>
    </w:p>
    <w:p w:rsidR="002549C5" w:rsidRDefault="00656E4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岗位职责：</w:t>
      </w:r>
      <w:r>
        <w:rPr>
          <w:rFonts w:ascii="宋体" w:hAnsi="宋体" w:cs="宋体" w:hint="eastAsia"/>
          <w:kern w:val="0"/>
          <w:sz w:val="24"/>
        </w:rPr>
        <w:t>A.</w:t>
      </w:r>
      <w:r>
        <w:rPr>
          <w:rFonts w:ascii="宋体" w:hAnsi="宋体" w:cs="宋体" w:hint="eastAsia"/>
          <w:kern w:val="0"/>
          <w:sz w:val="24"/>
        </w:rPr>
        <w:t>研究所各类档案接收、管理、利用、统计、验收、移交，档案数字化，档案编研，档案利用服务等工作，领导交办的其他工作。</w:t>
      </w:r>
      <w:r>
        <w:rPr>
          <w:rFonts w:ascii="宋体" w:hAnsi="宋体" w:cs="宋体" w:hint="eastAsia"/>
          <w:kern w:val="0"/>
          <w:sz w:val="24"/>
        </w:rPr>
        <w:t>B.</w:t>
      </w:r>
      <w:r>
        <w:rPr>
          <w:rFonts w:ascii="宋体" w:hAnsi="宋体" w:cs="宋体" w:hint="eastAsia"/>
          <w:kern w:val="0"/>
          <w:sz w:val="24"/>
        </w:rPr>
        <w:t>所志编写调研、资料搜集、所志编写、所志修订工作，领导交办的其他工作。</w:t>
      </w:r>
    </w:p>
    <w:p w:rsidR="002549C5" w:rsidRDefault="002549C5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sectPr w:rsidR="0025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41" w:rsidRDefault="00656E41" w:rsidP="0059751E">
      <w:r>
        <w:separator/>
      </w:r>
    </w:p>
  </w:endnote>
  <w:endnote w:type="continuationSeparator" w:id="0">
    <w:p w:rsidR="00656E41" w:rsidRDefault="00656E41" w:rsidP="0059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41" w:rsidRDefault="00656E41" w:rsidP="0059751E">
      <w:r>
        <w:separator/>
      </w:r>
    </w:p>
  </w:footnote>
  <w:footnote w:type="continuationSeparator" w:id="0">
    <w:p w:rsidR="00656E41" w:rsidRDefault="00656E41" w:rsidP="0059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61B11A"/>
    <w:multiLevelType w:val="singleLevel"/>
    <w:tmpl w:val="8F61B11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ODlkMjRjYmVkNTQ5ZjM3NTlhODljOWJmMzA1ZTkifQ=="/>
  </w:docVars>
  <w:rsids>
    <w:rsidRoot w:val="00427C3D"/>
    <w:rsid w:val="00000D48"/>
    <w:rsid w:val="00005402"/>
    <w:rsid w:val="000360A7"/>
    <w:rsid w:val="00036E98"/>
    <w:rsid w:val="000463BA"/>
    <w:rsid w:val="00054CED"/>
    <w:rsid w:val="00055B8F"/>
    <w:rsid w:val="00071E77"/>
    <w:rsid w:val="0007760F"/>
    <w:rsid w:val="000846A4"/>
    <w:rsid w:val="00084F53"/>
    <w:rsid w:val="000B59B0"/>
    <w:rsid w:val="000B7753"/>
    <w:rsid w:val="000D64EB"/>
    <w:rsid w:val="000E7208"/>
    <w:rsid w:val="000F2919"/>
    <w:rsid w:val="00120515"/>
    <w:rsid w:val="001462FC"/>
    <w:rsid w:val="001823E5"/>
    <w:rsid w:val="001836B7"/>
    <w:rsid w:val="001858FA"/>
    <w:rsid w:val="00186609"/>
    <w:rsid w:val="00187025"/>
    <w:rsid w:val="001E2997"/>
    <w:rsid w:val="001E56EA"/>
    <w:rsid w:val="001F18F4"/>
    <w:rsid w:val="00222B2B"/>
    <w:rsid w:val="00225AE3"/>
    <w:rsid w:val="002549C5"/>
    <w:rsid w:val="002603EF"/>
    <w:rsid w:val="002763E7"/>
    <w:rsid w:val="002A3D94"/>
    <w:rsid w:val="002D342D"/>
    <w:rsid w:val="002E652A"/>
    <w:rsid w:val="003453D2"/>
    <w:rsid w:val="003525F4"/>
    <w:rsid w:val="0035560A"/>
    <w:rsid w:val="00383C76"/>
    <w:rsid w:val="003D1285"/>
    <w:rsid w:val="003E16BF"/>
    <w:rsid w:val="003F4765"/>
    <w:rsid w:val="004017C6"/>
    <w:rsid w:val="00402270"/>
    <w:rsid w:val="00403524"/>
    <w:rsid w:val="00410BC3"/>
    <w:rsid w:val="00427C3D"/>
    <w:rsid w:val="00431D79"/>
    <w:rsid w:val="00431F02"/>
    <w:rsid w:val="004374A3"/>
    <w:rsid w:val="00450548"/>
    <w:rsid w:val="0045151B"/>
    <w:rsid w:val="00451C7A"/>
    <w:rsid w:val="00455883"/>
    <w:rsid w:val="004562FB"/>
    <w:rsid w:val="004672B9"/>
    <w:rsid w:val="004740ED"/>
    <w:rsid w:val="00496FD5"/>
    <w:rsid w:val="004972E3"/>
    <w:rsid w:val="004B7C33"/>
    <w:rsid w:val="004C1E2A"/>
    <w:rsid w:val="004D7897"/>
    <w:rsid w:val="004F175D"/>
    <w:rsid w:val="005162C4"/>
    <w:rsid w:val="00531EF3"/>
    <w:rsid w:val="00532AC3"/>
    <w:rsid w:val="005550ED"/>
    <w:rsid w:val="00587AE3"/>
    <w:rsid w:val="00593EAD"/>
    <w:rsid w:val="0059751E"/>
    <w:rsid w:val="005A4F44"/>
    <w:rsid w:val="005A7A1F"/>
    <w:rsid w:val="005B2A81"/>
    <w:rsid w:val="005B50C5"/>
    <w:rsid w:val="005C2B07"/>
    <w:rsid w:val="005C7B5C"/>
    <w:rsid w:val="006034BE"/>
    <w:rsid w:val="00606B1B"/>
    <w:rsid w:val="00634F40"/>
    <w:rsid w:val="0065279F"/>
    <w:rsid w:val="00652F41"/>
    <w:rsid w:val="00656E41"/>
    <w:rsid w:val="00693A15"/>
    <w:rsid w:val="0074261B"/>
    <w:rsid w:val="00751BCB"/>
    <w:rsid w:val="00763F60"/>
    <w:rsid w:val="00764F97"/>
    <w:rsid w:val="007712A0"/>
    <w:rsid w:val="00791B1D"/>
    <w:rsid w:val="0079673B"/>
    <w:rsid w:val="007A6852"/>
    <w:rsid w:val="007C209E"/>
    <w:rsid w:val="007D48A5"/>
    <w:rsid w:val="007E3D0B"/>
    <w:rsid w:val="008126D8"/>
    <w:rsid w:val="0082664E"/>
    <w:rsid w:val="00830BEB"/>
    <w:rsid w:val="00845246"/>
    <w:rsid w:val="00855D64"/>
    <w:rsid w:val="008607D0"/>
    <w:rsid w:val="00860F53"/>
    <w:rsid w:val="008644B1"/>
    <w:rsid w:val="008661F1"/>
    <w:rsid w:val="00867A95"/>
    <w:rsid w:val="008752D2"/>
    <w:rsid w:val="008760C3"/>
    <w:rsid w:val="00881E28"/>
    <w:rsid w:val="00887ACB"/>
    <w:rsid w:val="008A61FF"/>
    <w:rsid w:val="008B72BF"/>
    <w:rsid w:val="008B73C2"/>
    <w:rsid w:val="008F11C3"/>
    <w:rsid w:val="009047A5"/>
    <w:rsid w:val="0090613C"/>
    <w:rsid w:val="009277DC"/>
    <w:rsid w:val="009343F6"/>
    <w:rsid w:val="009833CD"/>
    <w:rsid w:val="0098713D"/>
    <w:rsid w:val="009A4964"/>
    <w:rsid w:val="009B20FF"/>
    <w:rsid w:val="009C31B0"/>
    <w:rsid w:val="009C50D0"/>
    <w:rsid w:val="009C512B"/>
    <w:rsid w:val="009E365D"/>
    <w:rsid w:val="009F67AF"/>
    <w:rsid w:val="00A1465A"/>
    <w:rsid w:val="00A30DF5"/>
    <w:rsid w:val="00A33A24"/>
    <w:rsid w:val="00A9263C"/>
    <w:rsid w:val="00A93895"/>
    <w:rsid w:val="00AA1C8A"/>
    <w:rsid w:val="00AD3AB2"/>
    <w:rsid w:val="00AF68D2"/>
    <w:rsid w:val="00B41A61"/>
    <w:rsid w:val="00B46544"/>
    <w:rsid w:val="00B47083"/>
    <w:rsid w:val="00B53D90"/>
    <w:rsid w:val="00B75095"/>
    <w:rsid w:val="00B86D1C"/>
    <w:rsid w:val="00BC1D92"/>
    <w:rsid w:val="00BD11A7"/>
    <w:rsid w:val="00C10DF8"/>
    <w:rsid w:val="00C14D78"/>
    <w:rsid w:val="00C2334C"/>
    <w:rsid w:val="00C30647"/>
    <w:rsid w:val="00C56870"/>
    <w:rsid w:val="00C70A50"/>
    <w:rsid w:val="00C8702E"/>
    <w:rsid w:val="00C97355"/>
    <w:rsid w:val="00CB1F1C"/>
    <w:rsid w:val="00CD5120"/>
    <w:rsid w:val="00CE21EE"/>
    <w:rsid w:val="00D243B0"/>
    <w:rsid w:val="00D51637"/>
    <w:rsid w:val="00D517AE"/>
    <w:rsid w:val="00D86602"/>
    <w:rsid w:val="00D964D0"/>
    <w:rsid w:val="00DE4EB0"/>
    <w:rsid w:val="00DE548A"/>
    <w:rsid w:val="00DF03DC"/>
    <w:rsid w:val="00DF3EF3"/>
    <w:rsid w:val="00E07AE1"/>
    <w:rsid w:val="00E1501C"/>
    <w:rsid w:val="00E427AA"/>
    <w:rsid w:val="00E62222"/>
    <w:rsid w:val="00E80E44"/>
    <w:rsid w:val="00E831F4"/>
    <w:rsid w:val="00E974BD"/>
    <w:rsid w:val="00EA07D8"/>
    <w:rsid w:val="00EC2715"/>
    <w:rsid w:val="00ED58FE"/>
    <w:rsid w:val="00ED5C22"/>
    <w:rsid w:val="00EE1CFC"/>
    <w:rsid w:val="00EE3011"/>
    <w:rsid w:val="00F17897"/>
    <w:rsid w:val="00F33C2C"/>
    <w:rsid w:val="00F35290"/>
    <w:rsid w:val="00F661AC"/>
    <w:rsid w:val="00F834B9"/>
    <w:rsid w:val="00F8611D"/>
    <w:rsid w:val="00F92C9F"/>
    <w:rsid w:val="00FB736A"/>
    <w:rsid w:val="00FB75B3"/>
    <w:rsid w:val="00FF4A4D"/>
    <w:rsid w:val="010A29DC"/>
    <w:rsid w:val="01121891"/>
    <w:rsid w:val="013637D1"/>
    <w:rsid w:val="015F5C02"/>
    <w:rsid w:val="01934780"/>
    <w:rsid w:val="01A050EF"/>
    <w:rsid w:val="01D46B46"/>
    <w:rsid w:val="01F40F97"/>
    <w:rsid w:val="02054F52"/>
    <w:rsid w:val="02A66735"/>
    <w:rsid w:val="02A97FD3"/>
    <w:rsid w:val="030671D3"/>
    <w:rsid w:val="031157AB"/>
    <w:rsid w:val="034A70C0"/>
    <w:rsid w:val="03F51722"/>
    <w:rsid w:val="03FD05D6"/>
    <w:rsid w:val="043B2EAD"/>
    <w:rsid w:val="045301F6"/>
    <w:rsid w:val="047D1717"/>
    <w:rsid w:val="048F4139"/>
    <w:rsid w:val="04B073F7"/>
    <w:rsid w:val="04C904B8"/>
    <w:rsid w:val="04D31337"/>
    <w:rsid w:val="05543F4C"/>
    <w:rsid w:val="05AD3936"/>
    <w:rsid w:val="06563FCE"/>
    <w:rsid w:val="072D4D2F"/>
    <w:rsid w:val="073F4A62"/>
    <w:rsid w:val="07911761"/>
    <w:rsid w:val="081B54CF"/>
    <w:rsid w:val="083B791F"/>
    <w:rsid w:val="085B1D6F"/>
    <w:rsid w:val="08626C5A"/>
    <w:rsid w:val="08DA2C94"/>
    <w:rsid w:val="08DB3B64"/>
    <w:rsid w:val="08E21B49"/>
    <w:rsid w:val="09120680"/>
    <w:rsid w:val="098D1466"/>
    <w:rsid w:val="09C9159A"/>
    <w:rsid w:val="09DC47EA"/>
    <w:rsid w:val="0A217E1B"/>
    <w:rsid w:val="0A27015B"/>
    <w:rsid w:val="0A326B00"/>
    <w:rsid w:val="0A410AF1"/>
    <w:rsid w:val="0A4F76B2"/>
    <w:rsid w:val="0A807DD2"/>
    <w:rsid w:val="0AEC6CAF"/>
    <w:rsid w:val="0B2A2AE3"/>
    <w:rsid w:val="0B5E576F"/>
    <w:rsid w:val="0BA23811"/>
    <w:rsid w:val="0BB05F2E"/>
    <w:rsid w:val="0BC2517F"/>
    <w:rsid w:val="0C321039"/>
    <w:rsid w:val="0C57284E"/>
    <w:rsid w:val="0C6956B6"/>
    <w:rsid w:val="0C7A3DD0"/>
    <w:rsid w:val="0D3C216F"/>
    <w:rsid w:val="0E26072A"/>
    <w:rsid w:val="0E552DBD"/>
    <w:rsid w:val="0E76345F"/>
    <w:rsid w:val="0F0E3698"/>
    <w:rsid w:val="0F19203C"/>
    <w:rsid w:val="0F1A64E0"/>
    <w:rsid w:val="0F977B31"/>
    <w:rsid w:val="0FCE1AEC"/>
    <w:rsid w:val="101051ED"/>
    <w:rsid w:val="107514F4"/>
    <w:rsid w:val="108A4FA0"/>
    <w:rsid w:val="111927C8"/>
    <w:rsid w:val="113662F1"/>
    <w:rsid w:val="11621A79"/>
    <w:rsid w:val="11731ED8"/>
    <w:rsid w:val="119F69DA"/>
    <w:rsid w:val="123C49C0"/>
    <w:rsid w:val="127B54E8"/>
    <w:rsid w:val="12897870"/>
    <w:rsid w:val="13160D6D"/>
    <w:rsid w:val="135D4BEE"/>
    <w:rsid w:val="138F7A56"/>
    <w:rsid w:val="13BA2040"/>
    <w:rsid w:val="13DA383E"/>
    <w:rsid w:val="13EC7836"/>
    <w:rsid w:val="1437602C"/>
    <w:rsid w:val="14737438"/>
    <w:rsid w:val="14AD4529"/>
    <w:rsid w:val="154A11A2"/>
    <w:rsid w:val="15602773"/>
    <w:rsid w:val="15AA1C40"/>
    <w:rsid w:val="15AC7766"/>
    <w:rsid w:val="168E2908"/>
    <w:rsid w:val="16D231FD"/>
    <w:rsid w:val="17321EED"/>
    <w:rsid w:val="17481711"/>
    <w:rsid w:val="175005C5"/>
    <w:rsid w:val="17EE22B8"/>
    <w:rsid w:val="181A12FF"/>
    <w:rsid w:val="189A0B59"/>
    <w:rsid w:val="189E3CDE"/>
    <w:rsid w:val="18A137CE"/>
    <w:rsid w:val="18BE4977"/>
    <w:rsid w:val="18E64881"/>
    <w:rsid w:val="190D676E"/>
    <w:rsid w:val="1982342D"/>
    <w:rsid w:val="1988673C"/>
    <w:rsid w:val="1991734B"/>
    <w:rsid w:val="19DB2D10"/>
    <w:rsid w:val="1A3D3083"/>
    <w:rsid w:val="1A994D13"/>
    <w:rsid w:val="1AB8095B"/>
    <w:rsid w:val="1AF8344E"/>
    <w:rsid w:val="1B617245"/>
    <w:rsid w:val="1BAD5FE6"/>
    <w:rsid w:val="1BE47C13"/>
    <w:rsid w:val="1BF15D66"/>
    <w:rsid w:val="1C0702A0"/>
    <w:rsid w:val="1CF814E3"/>
    <w:rsid w:val="1D01483C"/>
    <w:rsid w:val="1D0B7468"/>
    <w:rsid w:val="1D884F5D"/>
    <w:rsid w:val="1DED3012"/>
    <w:rsid w:val="1DF81251"/>
    <w:rsid w:val="1E1467F1"/>
    <w:rsid w:val="1E495457"/>
    <w:rsid w:val="1EC10726"/>
    <w:rsid w:val="1EDF6DFF"/>
    <w:rsid w:val="1EE53CE9"/>
    <w:rsid w:val="1F095C2A"/>
    <w:rsid w:val="1F1D3483"/>
    <w:rsid w:val="1FCA147C"/>
    <w:rsid w:val="1FE43FA1"/>
    <w:rsid w:val="1FE741BD"/>
    <w:rsid w:val="203D202F"/>
    <w:rsid w:val="204213F3"/>
    <w:rsid w:val="206C2914"/>
    <w:rsid w:val="20875058"/>
    <w:rsid w:val="20B41BC5"/>
    <w:rsid w:val="216D6944"/>
    <w:rsid w:val="21CD1190"/>
    <w:rsid w:val="21CD2F3E"/>
    <w:rsid w:val="2298179E"/>
    <w:rsid w:val="22A2261D"/>
    <w:rsid w:val="2322375E"/>
    <w:rsid w:val="23494D7A"/>
    <w:rsid w:val="235F050E"/>
    <w:rsid w:val="23977CA8"/>
    <w:rsid w:val="23AA12AB"/>
    <w:rsid w:val="23AB5501"/>
    <w:rsid w:val="244A3B3F"/>
    <w:rsid w:val="247E2C16"/>
    <w:rsid w:val="249C6520"/>
    <w:rsid w:val="24CA5436"/>
    <w:rsid w:val="25070E5D"/>
    <w:rsid w:val="25360432"/>
    <w:rsid w:val="25523193"/>
    <w:rsid w:val="25A641D2"/>
    <w:rsid w:val="25A71CF8"/>
    <w:rsid w:val="25AB3597"/>
    <w:rsid w:val="261C26E6"/>
    <w:rsid w:val="262D48F3"/>
    <w:rsid w:val="26FB22FC"/>
    <w:rsid w:val="27351CB2"/>
    <w:rsid w:val="275A5167"/>
    <w:rsid w:val="27992E92"/>
    <w:rsid w:val="279A1B15"/>
    <w:rsid w:val="27C923FA"/>
    <w:rsid w:val="27D47B56"/>
    <w:rsid w:val="27E146E7"/>
    <w:rsid w:val="28117964"/>
    <w:rsid w:val="285443B9"/>
    <w:rsid w:val="289F315B"/>
    <w:rsid w:val="290221FB"/>
    <w:rsid w:val="29294B58"/>
    <w:rsid w:val="29361D11"/>
    <w:rsid w:val="29875C6E"/>
    <w:rsid w:val="298C7B83"/>
    <w:rsid w:val="29EB48A9"/>
    <w:rsid w:val="2A0B6CFA"/>
    <w:rsid w:val="2A263B34"/>
    <w:rsid w:val="2B8E7BE2"/>
    <w:rsid w:val="2B9D7E25"/>
    <w:rsid w:val="2C482972"/>
    <w:rsid w:val="2C5D5807"/>
    <w:rsid w:val="2C7C5C8D"/>
    <w:rsid w:val="2C804C29"/>
    <w:rsid w:val="2C8833FA"/>
    <w:rsid w:val="2C8E59C0"/>
    <w:rsid w:val="2CBE763B"/>
    <w:rsid w:val="2CE675AA"/>
    <w:rsid w:val="2D0068BE"/>
    <w:rsid w:val="2D1C121E"/>
    <w:rsid w:val="2D1C3721"/>
    <w:rsid w:val="2D3D2806"/>
    <w:rsid w:val="2D452523"/>
    <w:rsid w:val="2D466293"/>
    <w:rsid w:val="2D7626DC"/>
    <w:rsid w:val="2DBB0A37"/>
    <w:rsid w:val="2DDB69E3"/>
    <w:rsid w:val="2E19750B"/>
    <w:rsid w:val="2E5F7614"/>
    <w:rsid w:val="2EB55486"/>
    <w:rsid w:val="2F0F45E3"/>
    <w:rsid w:val="2F171C9D"/>
    <w:rsid w:val="2F223C89"/>
    <w:rsid w:val="2F285C58"/>
    <w:rsid w:val="2F68699C"/>
    <w:rsid w:val="2FE21A8F"/>
    <w:rsid w:val="302965E9"/>
    <w:rsid w:val="30DC255F"/>
    <w:rsid w:val="31224929"/>
    <w:rsid w:val="313528AE"/>
    <w:rsid w:val="31365AFE"/>
    <w:rsid w:val="31DD5420"/>
    <w:rsid w:val="3207249C"/>
    <w:rsid w:val="3227669B"/>
    <w:rsid w:val="32E93950"/>
    <w:rsid w:val="33707BCD"/>
    <w:rsid w:val="33995376"/>
    <w:rsid w:val="33A14510"/>
    <w:rsid w:val="33E5680D"/>
    <w:rsid w:val="34140EA1"/>
    <w:rsid w:val="34313801"/>
    <w:rsid w:val="34601F0F"/>
    <w:rsid w:val="347B0F20"/>
    <w:rsid w:val="34CF00BA"/>
    <w:rsid w:val="34E645EB"/>
    <w:rsid w:val="34F14D3E"/>
    <w:rsid w:val="351F7AFD"/>
    <w:rsid w:val="358B6F41"/>
    <w:rsid w:val="35CC555D"/>
    <w:rsid w:val="35E86141"/>
    <w:rsid w:val="36A52284"/>
    <w:rsid w:val="36D4581B"/>
    <w:rsid w:val="37296A11"/>
    <w:rsid w:val="374970B3"/>
    <w:rsid w:val="37841E99"/>
    <w:rsid w:val="378B121C"/>
    <w:rsid w:val="378D387D"/>
    <w:rsid w:val="37C8622A"/>
    <w:rsid w:val="386D5023"/>
    <w:rsid w:val="387243E8"/>
    <w:rsid w:val="38832151"/>
    <w:rsid w:val="38B844F1"/>
    <w:rsid w:val="39916AF0"/>
    <w:rsid w:val="39B96A6D"/>
    <w:rsid w:val="39E70B7F"/>
    <w:rsid w:val="39E906DA"/>
    <w:rsid w:val="39F94DC1"/>
    <w:rsid w:val="39FA4695"/>
    <w:rsid w:val="3B077069"/>
    <w:rsid w:val="3B2319C9"/>
    <w:rsid w:val="3B516536"/>
    <w:rsid w:val="3B585B17"/>
    <w:rsid w:val="3B6C3370"/>
    <w:rsid w:val="3C0F2605"/>
    <w:rsid w:val="3C2D2B00"/>
    <w:rsid w:val="3C3245BA"/>
    <w:rsid w:val="3C681D8A"/>
    <w:rsid w:val="3CBD0327"/>
    <w:rsid w:val="3CE753A4"/>
    <w:rsid w:val="3D89645B"/>
    <w:rsid w:val="3DBB238D"/>
    <w:rsid w:val="3DC5455B"/>
    <w:rsid w:val="3DF338D5"/>
    <w:rsid w:val="3DFD6502"/>
    <w:rsid w:val="3E204BB6"/>
    <w:rsid w:val="3ECA0ADA"/>
    <w:rsid w:val="3EFB0FE1"/>
    <w:rsid w:val="3F436E0F"/>
    <w:rsid w:val="3F744EE9"/>
    <w:rsid w:val="3F7E3672"/>
    <w:rsid w:val="3FEE797A"/>
    <w:rsid w:val="40721429"/>
    <w:rsid w:val="40880C4C"/>
    <w:rsid w:val="4093314D"/>
    <w:rsid w:val="40A610D2"/>
    <w:rsid w:val="415D3E87"/>
    <w:rsid w:val="41FF4F3E"/>
    <w:rsid w:val="42332E3A"/>
    <w:rsid w:val="423746D8"/>
    <w:rsid w:val="42497F67"/>
    <w:rsid w:val="426923B8"/>
    <w:rsid w:val="427C033D"/>
    <w:rsid w:val="42925DB2"/>
    <w:rsid w:val="42E14644"/>
    <w:rsid w:val="432A5FEB"/>
    <w:rsid w:val="433429C6"/>
    <w:rsid w:val="435E7A42"/>
    <w:rsid w:val="43851473"/>
    <w:rsid w:val="43860D47"/>
    <w:rsid w:val="43BF2BD7"/>
    <w:rsid w:val="43C33D49"/>
    <w:rsid w:val="43D83C99"/>
    <w:rsid w:val="43ED0DC6"/>
    <w:rsid w:val="440F51E1"/>
    <w:rsid w:val="44287092"/>
    <w:rsid w:val="442E368D"/>
    <w:rsid w:val="443C4228"/>
    <w:rsid w:val="44557097"/>
    <w:rsid w:val="454A2974"/>
    <w:rsid w:val="455F7AA2"/>
    <w:rsid w:val="45967968"/>
    <w:rsid w:val="45A32084"/>
    <w:rsid w:val="45B46040"/>
    <w:rsid w:val="463B22BD"/>
    <w:rsid w:val="46935C55"/>
    <w:rsid w:val="46A47E62"/>
    <w:rsid w:val="46A55988"/>
    <w:rsid w:val="46A936CA"/>
    <w:rsid w:val="46FA6535"/>
    <w:rsid w:val="4707219F"/>
    <w:rsid w:val="471054F8"/>
    <w:rsid w:val="476046EA"/>
    <w:rsid w:val="47680E90"/>
    <w:rsid w:val="479E6FA7"/>
    <w:rsid w:val="47A83982"/>
    <w:rsid w:val="47C479A8"/>
    <w:rsid w:val="47D227AD"/>
    <w:rsid w:val="488560D0"/>
    <w:rsid w:val="48DF1625"/>
    <w:rsid w:val="48EE7ABB"/>
    <w:rsid w:val="49706721"/>
    <w:rsid w:val="49E1317B"/>
    <w:rsid w:val="4AB64608"/>
    <w:rsid w:val="4AC00FE3"/>
    <w:rsid w:val="4AD9323C"/>
    <w:rsid w:val="4B410375"/>
    <w:rsid w:val="4B5D6832"/>
    <w:rsid w:val="4B7517C6"/>
    <w:rsid w:val="4BDA60D4"/>
    <w:rsid w:val="4C365A00"/>
    <w:rsid w:val="4C3752D5"/>
    <w:rsid w:val="4CDB0356"/>
    <w:rsid w:val="4CEE62DB"/>
    <w:rsid w:val="4CFF2296"/>
    <w:rsid w:val="4D3A32CE"/>
    <w:rsid w:val="4D565C2E"/>
    <w:rsid w:val="4D665E71"/>
    <w:rsid w:val="4DB82445"/>
    <w:rsid w:val="4DD8749A"/>
    <w:rsid w:val="4E151645"/>
    <w:rsid w:val="4EDB288F"/>
    <w:rsid w:val="4EEF00E8"/>
    <w:rsid w:val="4F2F6737"/>
    <w:rsid w:val="501A73E7"/>
    <w:rsid w:val="505F4DFA"/>
    <w:rsid w:val="50852AB2"/>
    <w:rsid w:val="508A4419"/>
    <w:rsid w:val="50C25AB5"/>
    <w:rsid w:val="50D92DFE"/>
    <w:rsid w:val="50DD28EE"/>
    <w:rsid w:val="50F96FFC"/>
    <w:rsid w:val="51292CB6"/>
    <w:rsid w:val="512C5624"/>
    <w:rsid w:val="516915F2"/>
    <w:rsid w:val="51791C30"/>
    <w:rsid w:val="51791EEB"/>
    <w:rsid w:val="51F223CA"/>
    <w:rsid w:val="521045B6"/>
    <w:rsid w:val="5220172B"/>
    <w:rsid w:val="529B480F"/>
    <w:rsid w:val="52CA0C50"/>
    <w:rsid w:val="52FE08FA"/>
    <w:rsid w:val="530323B4"/>
    <w:rsid w:val="53963229"/>
    <w:rsid w:val="53D173C4"/>
    <w:rsid w:val="548322D5"/>
    <w:rsid w:val="54F00716"/>
    <w:rsid w:val="55425416"/>
    <w:rsid w:val="55B41744"/>
    <w:rsid w:val="55D1679A"/>
    <w:rsid w:val="55E97640"/>
    <w:rsid w:val="56150435"/>
    <w:rsid w:val="56312D95"/>
    <w:rsid w:val="56334D5F"/>
    <w:rsid w:val="56D7393C"/>
    <w:rsid w:val="579066F2"/>
    <w:rsid w:val="57B36157"/>
    <w:rsid w:val="57B8376D"/>
    <w:rsid w:val="58136BF6"/>
    <w:rsid w:val="58501BF8"/>
    <w:rsid w:val="58AE2DC2"/>
    <w:rsid w:val="58B8154B"/>
    <w:rsid w:val="58D83B72"/>
    <w:rsid w:val="58EB36CF"/>
    <w:rsid w:val="594D496C"/>
    <w:rsid w:val="594E05DC"/>
    <w:rsid w:val="596811C3"/>
    <w:rsid w:val="5A4532B2"/>
    <w:rsid w:val="5A6951F3"/>
    <w:rsid w:val="5A6E45B7"/>
    <w:rsid w:val="5A7616BE"/>
    <w:rsid w:val="5AAB75B9"/>
    <w:rsid w:val="5AC266B1"/>
    <w:rsid w:val="5ACD132B"/>
    <w:rsid w:val="5AF745AD"/>
    <w:rsid w:val="5B01367D"/>
    <w:rsid w:val="5B136F0D"/>
    <w:rsid w:val="5B2630E4"/>
    <w:rsid w:val="5B6360E6"/>
    <w:rsid w:val="5BE03293"/>
    <w:rsid w:val="5C1271C4"/>
    <w:rsid w:val="5C6B34A4"/>
    <w:rsid w:val="5C814A76"/>
    <w:rsid w:val="5CD56B70"/>
    <w:rsid w:val="5D46493F"/>
    <w:rsid w:val="5D485594"/>
    <w:rsid w:val="5DA30A1C"/>
    <w:rsid w:val="5DB6074F"/>
    <w:rsid w:val="5DB63A38"/>
    <w:rsid w:val="5DDE3802"/>
    <w:rsid w:val="5DFE5C52"/>
    <w:rsid w:val="5E0019CA"/>
    <w:rsid w:val="5E0E058B"/>
    <w:rsid w:val="5E275F2D"/>
    <w:rsid w:val="5E84084D"/>
    <w:rsid w:val="5EAE1426"/>
    <w:rsid w:val="5EB34C8F"/>
    <w:rsid w:val="5F6366B5"/>
    <w:rsid w:val="5F700DD2"/>
    <w:rsid w:val="5F9A2670"/>
    <w:rsid w:val="5FA34D03"/>
    <w:rsid w:val="5FAD7930"/>
    <w:rsid w:val="600F05EB"/>
    <w:rsid w:val="602C4CF9"/>
    <w:rsid w:val="60C3351D"/>
    <w:rsid w:val="60E633F0"/>
    <w:rsid w:val="61891CD7"/>
    <w:rsid w:val="61D45648"/>
    <w:rsid w:val="622A5268"/>
    <w:rsid w:val="623C3718"/>
    <w:rsid w:val="625642AF"/>
    <w:rsid w:val="62612C54"/>
    <w:rsid w:val="62CE653B"/>
    <w:rsid w:val="630A6E47"/>
    <w:rsid w:val="631A1780"/>
    <w:rsid w:val="634D7F67"/>
    <w:rsid w:val="63807109"/>
    <w:rsid w:val="63972DD1"/>
    <w:rsid w:val="63DD155E"/>
    <w:rsid w:val="648D5F82"/>
    <w:rsid w:val="64925346"/>
    <w:rsid w:val="64CF20F6"/>
    <w:rsid w:val="65B31A18"/>
    <w:rsid w:val="65BC6B1F"/>
    <w:rsid w:val="65FB0E73"/>
    <w:rsid w:val="665F74AA"/>
    <w:rsid w:val="66793306"/>
    <w:rsid w:val="66C35C8B"/>
    <w:rsid w:val="66C51A03"/>
    <w:rsid w:val="66C66020"/>
    <w:rsid w:val="67024A05"/>
    <w:rsid w:val="69146C72"/>
    <w:rsid w:val="69787200"/>
    <w:rsid w:val="69AE1F8B"/>
    <w:rsid w:val="69BA3375"/>
    <w:rsid w:val="69D02B99"/>
    <w:rsid w:val="69F85C4B"/>
    <w:rsid w:val="6A2E3D63"/>
    <w:rsid w:val="6A58493C"/>
    <w:rsid w:val="6ACC454E"/>
    <w:rsid w:val="6AFE1987"/>
    <w:rsid w:val="6B160A7F"/>
    <w:rsid w:val="6B386B50"/>
    <w:rsid w:val="6B480E55"/>
    <w:rsid w:val="6B511AB7"/>
    <w:rsid w:val="6B601CFA"/>
    <w:rsid w:val="6BC54253"/>
    <w:rsid w:val="6C054650"/>
    <w:rsid w:val="6CC07529"/>
    <w:rsid w:val="6CC91031"/>
    <w:rsid w:val="6CD209D6"/>
    <w:rsid w:val="6D154D66"/>
    <w:rsid w:val="6D6A6E60"/>
    <w:rsid w:val="6D761CA9"/>
    <w:rsid w:val="6DB30807"/>
    <w:rsid w:val="6EB00A81"/>
    <w:rsid w:val="6EDF387E"/>
    <w:rsid w:val="6F502086"/>
    <w:rsid w:val="6F631DB9"/>
    <w:rsid w:val="702F6FF3"/>
    <w:rsid w:val="7060279C"/>
    <w:rsid w:val="70A1703D"/>
    <w:rsid w:val="70D70CB1"/>
    <w:rsid w:val="70E707C8"/>
    <w:rsid w:val="71CA611F"/>
    <w:rsid w:val="722A3062"/>
    <w:rsid w:val="72312642"/>
    <w:rsid w:val="72494CC1"/>
    <w:rsid w:val="72760055"/>
    <w:rsid w:val="72C94629"/>
    <w:rsid w:val="72EB27F1"/>
    <w:rsid w:val="734D525A"/>
    <w:rsid w:val="7352461E"/>
    <w:rsid w:val="738A200A"/>
    <w:rsid w:val="73A34E7A"/>
    <w:rsid w:val="73FB2F08"/>
    <w:rsid w:val="74546174"/>
    <w:rsid w:val="75157FF9"/>
    <w:rsid w:val="752946CB"/>
    <w:rsid w:val="754E7067"/>
    <w:rsid w:val="755328D0"/>
    <w:rsid w:val="757B4ED9"/>
    <w:rsid w:val="75D27E1C"/>
    <w:rsid w:val="75F23E97"/>
    <w:rsid w:val="7610431D"/>
    <w:rsid w:val="762F6E99"/>
    <w:rsid w:val="767C19B2"/>
    <w:rsid w:val="76FF2D0F"/>
    <w:rsid w:val="770420D4"/>
    <w:rsid w:val="77042E5A"/>
    <w:rsid w:val="774C5829"/>
    <w:rsid w:val="774E0233"/>
    <w:rsid w:val="77FC724F"/>
    <w:rsid w:val="77FF289B"/>
    <w:rsid w:val="781E71C5"/>
    <w:rsid w:val="783B1B25"/>
    <w:rsid w:val="783B7949"/>
    <w:rsid w:val="797746D7"/>
    <w:rsid w:val="797F3251"/>
    <w:rsid w:val="79935991"/>
    <w:rsid w:val="79B80178"/>
    <w:rsid w:val="79CE69C9"/>
    <w:rsid w:val="7A063AEC"/>
    <w:rsid w:val="7A083C89"/>
    <w:rsid w:val="7A15284A"/>
    <w:rsid w:val="7A3C3932"/>
    <w:rsid w:val="7AF67B71"/>
    <w:rsid w:val="7B130B37"/>
    <w:rsid w:val="7BE424D4"/>
    <w:rsid w:val="7BF73FB5"/>
    <w:rsid w:val="7C0E7550"/>
    <w:rsid w:val="7C2154D6"/>
    <w:rsid w:val="7C280612"/>
    <w:rsid w:val="7C395786"/>
    <w:rsid w:val="7C7A4BE6"/>
    <w:rsid w:val="7C885555"/>
    <w:rsid w:val="7CA37C99"/>
    <w:rsid w:val="7CA659DB"/>
    <w:rsid w:val="7CC04CEF"/>
    <w:rsid w:val="7CCC3693"/>
    <w:rsid w:val="7CE0713F"/>
    <w:rsid w:val="7CEC7892"/>
    <w:rsid w:val="7D230DDA"/>
    <w:rsid w:val="7D4476CE"/>
    <w:rsid w:val="7D5C50D8"/>
    <w:rsid w:val="7DA939D5"/>
    <w:rsid w:val="7DC10D1E"/>
    <w:rsid w:val="7E5751DF"/>
    <w:rsid w:val="7E8D29AE"/>
    <w:rsid w:val="7ED22830"/>
    <w:rsid w:val="7F144E7E"/>
    <w:rsid w:val="7F340783"/>
    <w:rsid w:val="7F7B6CAB"/>
    <w:rsid w:val="7F855D7C"/>
    <w:rsid w:val="7F8A3392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FFF149-0266-4D86-9048-95695734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1203</Words>
  <Characters>6860</Characters>
  <Application>Microsoft Office Word</Application>
  <DocSecurity>0</DocSecurity>
  <Lines>57</Lines>
  <Paragraphs>16</Paragraphs>
  <ScaleCrop>false</ScaleCrop>
  <Company>Lenovo (Beijing) Limited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胡波</dc:creator>
  <cp:lastModifiedBy>ASUS</cp:lastModifiedBy>
  <cp:revision>19</cp:revision>
  <cp:lastPrinted>2023-02-25T03:58:00Z</cp:lastPrinted>
  <dcterms:created xsi:type="dcterms:W3CDTF">2023-02-26T05:00:00Z</dcterms:created>
  <dcterms:modified xsi:type="dcterms:W3CDTF">2023-03-25T05:26:00Z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0BF6D06DF6BA46EDA8BE62CD71EFF97B</vt:lpwstr>
  </property>
</Properties>
</file>