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88" w:rsidRPr="00AA6B88" w:rsidRDefault="00AA6B88" w:rsidP="00AA6B88">
      <w:pPr>
        <w:widowControl/>
        <w:shd w:val="clear" w:color="auto" w:fill="FFFFFF"/>
        <w:jc w:val="center"/>
        <w:outlineLvl w:val="1"/>
        <w:rPr>
          <w:rFonts w:ascii="inherit" w:eastAsia="微软雅黑" w:hAnsi="inherit" w:cs="宋体"/>
          <w:b/>
          <w:bCs/>
          <w:color w:val="444444"/>
          <w:kern w:val="0"/>
          <w:sz w:val="30"/>
          <w:szCs w:val="30"/>
        </w:rPr>
      </w:pPr>
      <w:r w:rsidRPr="00AA6B88">
        <w:rPr>
          <w:rFonts w:ascii="inherit" w:eastAsia="微软雅黑" w:hAnsi="inherit" w:cs="宋体"/>
          <w:b/>
          <w:bCs/>
          <w:color w:val="444444"/>
          <w:kern w:val="0"/>
          <w:sz w:val="30"/>
          <w:szCs w:val="30"/>
        </w:rPr>
        <w:t>关于征集我院与日本学术振兴会</w:t>
      </w:r>
      <w:r w:rsidRPr="00AA6B88">
        <w:rPr>
          <w:rFonts w:ascii="inherit" w:eastAsia="微软雅黑" w:hAnsi="inherit" w:cs="宋体"/>
          <w:b/>
          <w:bCs/>
          <w:color w:val="444444"/>
          <w:kern w:val="0"/>
          <w:sz w:val="30"/>
          <w:szCs w:val="30"/>
        </w:rPr>
        <w:t>2022</w:t>
      </w:r>
      <w:r w:rsidRPr="00AA6B88">
        <w:rPr>
          <w:rFonts w:ascii="inherit" w:eastAsia="微软雅黑" w:hAnsi="inherit" w:cs="宋体"/>
          <w:b/>
          <w:bCs/>
          <w:color w:val="444444"/>
          <w:kern w:val="0"/>
          <w:sz w:val="30"/>
          <w:szCs w:val="30"/>
        </w:rPr>
        <w:t>年度合作研究项目与双边学术研讨会的通知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院属各有关单位：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根据我院与日本学术振兴会（JSPS）续签的学术交流备忘录，双方每年共同支持不超过3个合作研究项目和2个双边学术研讨会。现征集2022年度合作研究项目和学术研讨会。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一、合作研究项目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1. 征集领域：先进材料（Advanced Materials）； 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2. 项目年限：不超过3年，于2022年4月1日启动，2025年3月31日前结束；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3. 资助方式及标准：该项目主要用于资助科研人员交流费用，少量经费可用</w:t>
      </w:r>
      <w:proofErr w:type="gramStart"/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于开展</w:t>
      </w:r>
      <w:proofErr w:type="gramEnd"/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合作研究。派遣方承担国际旅费和保险，接待方承担当地交通、住宿、科研等费用；中方对每个合作研究项目的资助额度不超过45万元，项目第二年度一次性向项目承担单位拨款。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二、学术研讨会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1. 征集领域：先进材料（Advanced Materials）；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2. 项目年限：2022年4月1日至2023年3月31日间执行，会期一周以内；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3. 资助方式及标准：派遣方承担国际旅费和保险，接待方承担当地交通、住宿和会务费用（如会议在日本召开，由JSPS提供会务资助；如会议在中国召开，由我院提供会务资助）；中方对每个会议的资助额度不超过10万元，一次性向会议举办单位拨款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三、申报要求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      1. 申报截止时间： 通知发布之日起至2021年9月3日(周五)16:00系统关闭。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      2.申报方式：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u w:val="single"/>
        </w:rPr>
        <w:t>合作研究项目从新一代ARP系统提交申报，不接受纸质件；双边研讨会以邮件形式报送至国际合作局亚非合作处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   3. 每个单位申报合作项</w:t>
      </w:r>
      <w:bookmarkStart w:id="0" w:name="_GoBack"/>
      <w:bookmarkEnd w:id="0"/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目和会议的总数不超过2项；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4. 正在执行我院国际合作伙伴计划项目且于2021年12月31日前尚未结题的，不能申请2022年度合作项目；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5. 此前承担过CAS-JSPS合作研究或双边研讨会、且项目结题或研讨会结束后未提交总结报告的单位，不能申请该项合作研究或双边研讨会；　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6. 中方申请人必须有明确的日方合作伙伴和机构。中方申请人向我院递交申请的同时，日方合作伙伴必须同时向JSPS递交申请，中方或日方单方递交的申请不予受理。 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 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 四、ARP系统填报注意事项：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1.可行性报告填报：项目可行性报告需由项目申请人登陆新一代ARP国际合作模块，点击“国际伙伴计划-可行性报告-新建”后按要求填写</w:t>
      </w:r>
      <w:proofErr w:type="gramStart"/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所有页签内容</w:t>
      </w:r>
      <w:proofErr w:type="gramEnd"/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，“项目类别”栏中选择“中国科学院—日本学术振兴会协议项目”。项目实施时间：2022年4月1日至2025年3月31日；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“研究内容”和“预算说明”需在相应页签中下载内容模板进行填报，填写完成后点击“选取文件”进行上传。依托单位和申请人应确保项目各类信息填报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的真实准确。填报“研究内容”时应简明扼要、突出重点，避免过于专业、细节性的描述。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．合作研究材料要求：通知中附件1至附件3须填写完整通过系统上传，随项目可行性报告一同提交，若有图片材料附件，需存入Word文档并加注图片说明后上传。附件1至3打包命名为“2022年度CAS-JSPS合作研究_研究所名称_申请人姓名” 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3.预览生成报告：所有内容填写完成并上传附件后，申请人务必点击“打印预览”页签中的“预览可行性报告”，方可合并生成完整的可行性报告。（未点击，报告将不会被全部导出）该报告将作为基本材料提交专家评审，须对内容及格式进行确认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4.双边研讨会材料要求：申请双边研讨会，需填报附件4至附件6表格，并打包命名为“2022年度CAS-JSPS研讨会_研究所名称_申请人姓名”。提交国际合作局亚非处联系人邮箱完成申报。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五、项目评审和立项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1. 双方将对项目申请分别进行评审，并根据双方的评审结果协商确定资助项目和会议；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2. 资助项目和会议将于2022年1月确定，我院和日本学术振兴会将各自通知获得资助的项目和会议承担单位；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3. 我院将向获得资助的项目承担单位发立项通知。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　　　　   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</w:t>
      </w:r>
      <w:r w:rsidRPr="00AA6B88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六、联系人</w:t>
      </w: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　　1. 国际合作局亚非合作处：陈海涛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咨询电话：010-68597480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电子邮件： </w:t>
      </w:r>
      <w:hyperlink r:id="rId5" w:history="1">
        <w:r w:rsidRPr="00AA6B88">
          <w:rPr>
            <w:rFonts w:ascii="微软雅黑" w:eastAsia="微软雅黑" w:hAnsi="微软雅黑" w:cs="宋体" w:hint="eastAsia"/>
            <w:color w:val="3C61C2"/>
            <w:kern w:val="0"/>
            <w:sz w:val="24"/>
            <w:szCs w:val="24"/>
          </w:rPr>
          <w:t>htchen@cashq.ac.cn</w:t>
        </w:r>
      </w:hyperlink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 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地址：北京市西城区三里河路52号 100864  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　　    </w:t>
      </w:r>
    </w:p>
    <w:p w:rsidR="00AA6B88" w:rsidRPr="00AA6B88" w:rsidRDefault="00AA6B88" w:rsidP="00AA6B88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A6B88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　　2. JSPS国际事业部咨询电话：0081-(0)3-3263-1755/2387 </w:t>
      </w:r>
    </w:p>
    <w:p w:rsidR="00ED6E93" w:rsidRDefault="00AA6B88"/>
    <w:sectPr w:rsidR="00ED6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69"/>
    <w:rsid w:val="00355699"/>
    <w:rsid w:val="00845269"/>
    <w:rsid w:val="00AA6B88"/>
    <w:rsid w:val="00B61759"/>
    <w:rsid w:val="00D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A6B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A6B8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6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6B88"/>
    <w:rPr>
      <w:b/>
      <w:bCs/>
    </w:rPr>
  </w:style>
  <w:style w:type="character" w:styleId="a5">
    <w:name w:val="Hyperlink"/>
    <w:basedOn w:val="a0"/>
    <w:uiPriority w:val="99"/>
    <w:semiHidden/>
    <w:unhideWhenUsed/>
    <w:rsid w:val="00AA6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A6B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A6B8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6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6B88"/>
    <w:rPr>
      <w:b/>
      <w:bCs/>
    </w:rPr>
  </w:style>
  <w:style w:type="character" w:styleId="a5">
    <w:name w:val="Hyperlink"/>
    <w:basedOn w:val="a0"/>
    <w:uiPriority w:val="99"/>
    <w:semiHidden/>
    <w:unhideWhenUsed/>
    <w:rsid w:val="00AA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847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645">
              <w:marLeft w:val="342"/>
              <w:marRight w:val="342"/>
              <w:marTop w:val="0"/>
              <w:marBottom w:val="6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tchen@cashq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尚雅轩</dc:creator>
  <cp:keywords/>
  <dc:description/>
  <cp:lastModifiedBy>尚雅轩</cp:lastModifiedBy>
  <cp:revision>3</cp:revision>
  <dcterms:created xsi:type="dcterms:W3CDTF">2021-05-28T08:36:00Z</dcterms:created>
  <dcterms:modified xsi:type="dcterms:W3CDTF">2021-05-28T08:37:00Z</dcterms:modified>
</cp:coreProperties>
</file>