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67" w:rsidRPr="00237067" w:rsidRDefault="00237067" w:rsidP="00237067">
      <w:pPr>
        <w:widowControl/>
        <w:shd w:val="clear" w:color="auto" w:fill="FFFFFF"/>
        <w:spacing w:line="450" w:lineRule="atLeast"/>
        <w:jc w:val="center"/>
        <w:rPr>
          <w:rFonts w:ascii="宋体" w:eastAsia="宋体" w:hAnsi="宋体" w:cs="宋体"/>
          <w:b/>
          <w:bCs/>
          <w:color w:val="333333"/>
          <w:kern w:val="0"/>
          <w:sz w:val="27"/>
          <w:szCs w:val="27"/>
        </w:rPr>
      </w:pPr>
      <w:r w:rsidRPr="00237067">
        <w:rPr>
          <w:rFonts w:ascii="宋体" w:eastAsia="宋体" w:hAnsi="宋体" w:cs="宋体" w:hint="eastAsia"/>
          <w:b/>
          <w:bCs/>
          <w:color w:val="333333"/>
          <w:kern w:val="0"/>
          <w:sz w:val="27"/>
          <w:szCs w:val="27"/>
        </w:rPr>
        <w:t>财政部 科技部关于中央财政科技计划（专项、基金等）经费管理新旧政策衔接有关事项的通知</w:t>
      </w:r>
    </w:p>
    <w:p w:rsidR="00237067" w:rsidRPr="00237067" w:rsidRDefault="00237067" w:rsidP="00237067">
      <w:pPr>
        <w:widowControl/>
        <w:shd w:val="clear" w:color="auto" w:fill="FFFFFF"/>
        <w:spacing w:line="330" w:lineRule="atLeast"/>
        <w:jc w:val="center"/>
        <w:rPr>
          <w:rFonts w:ascii="微软雅黑" w:eastAsia="微软雅黑" w:hAnsi="微软雅黑" w:cs="宋体" w:hint="eastAsia"/>
          <w:color w:val="777777"/>
          <w:kern w:val="0"/>
          <w:szCs w:val="21"/>
        </w:rPr>
      </w:pPr>
      <w:r w:rsidRPr="00237067">
        <w:rPr>
          <w:rFonts w:ascii="微软雅黑" w:eastAsia="微软雅黑" w:hAnsi="微软雅黑" w:cs="宋体" w:hint="eastAsia"/>
          <w:color w:val="777777"/>
          <w:kern w:val="0"/>
          <w:szCs w:val="21"/>
        </w:rPr>
        <w:t>日期： 2021年09月30日　15:33       来源：科技部 </w:t>
      </w:r>
    </w:p>
    <w:p w:rsidR="00237067" w:rsidRPr="00237067" w:rsidRDefault="00237067" w:rsidP="00237067">
      <w:pPr>
        <w:widowControl/>
        <w:shd w:val="clear" w:color="auto" w:fill="FFFFFF"/>
        <w:spacing w:line="330" w:lineRule="atLeast"/>
        <w:jc w:val="center"/>
        <w:rPr>
          <w:rFonts w:ascii="微软雅黑" w:eastAsia="微软雅黑" w:hAnsi="微软雅黑" w:cs="宋体" w:hint="eastAsia"/>
          <w:color w:val="777777"/>
          <w:kern w:val="0"/>
          <w:szCs w:val="21"/>
        </w:rPr>
      </w:pPr>
      <w:bookmarkStart w:id="0" w:name="_GoBack"/>
      <w:bookmarkEnd w:id="0"/>
      <w:r w:rsidRPr="00237067">
        <w:rPr>
          <w:rFonts w:ascii="微软雅黑" w:eastAsia="微软雅黑" w:hAnsi="微软雅黑" w:cs="宋体" w:hint="eastAsia"/>
          <w:color w:val="777777"/>
          <w:kern w:val="0"/>
          <w:szCs w:val="21"/>
        </w:rPr>
        <w:t>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国务院各部委、各直属机构，各省、自治区、直辖市、计划单列市财政厅（局）、科技厅（委、局），新疆生产建设兵团财政局、科技局，有关单位：</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为贯彻落实国务院办公厅《关于改革完善中央财政科研经费管理的若干意见》（国办发〔2021〕32号，以下称《若干意见》）要求，加强改革前后政策衔接，现就中央财政科技计划（专项、基金等）经费管理新旧政策衔接的有关事项通知如下：</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一、政策衔接的具体要求</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为落实《若干意见》有关要求，财政部、科技部等部门正在修订或制定中央财政科技计划（专项、基金等）经费管理办法及配套实施细则。新旧政策按照项目组织实施阶段，实行分类衔接。</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1.关于正在组织开展项目申报或评审的科研项目。</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已填写申报书的项目，申报</w:t>
      </w:r>
      <w:proofErr w:type="gramStart"/>
      <w:r w:rsidRPr="00237067">
        <w:rPr>
          <w:rFonts w:ascii="微软雅黑" w:eastAsia="微软雅黑" w:hAnsi="微软雅黑" w:cs="宋体" w:hint="eastAsia"/>
          <w:color w:val="2A2A2A"/>
          <w:kern w:val="0"/>
          <w:sz w:val="24"/>
          <w:szCs w:val="24"/>
        </w:rPr>
        <w:t>书不再</w:t>
      </w:r>
      <w:proofErr w:type="gramEnd"/>
      <w:r w:rsidRPr="00237067">
        <w:rPr>
          <w:rFonts w:ascii="微软雅黑" w:eastAsia="微软雅黑" w:hAnsi="微软雅黑" w:cs="宋体" w:hint="eastAsia"/>
          <w:color w:val="2A2A2A"/>
          <w:kern w:val="0"/>
          <w:sz w:val="24"/>
          <w:szCs w:val="24"/>
        </w:rPr>
        <w:t>调整，据此开展项目评审，后续在任务</w:t>
      </w:r>
      <w:proofErr w:type="gramStart"/>
      <w:r w:rsidRPr="00237067">
        <w:rPr>
          <w:rFonts w:ascii="微软雅黑" w:eastAsia="微软雅黑" w:hAnsi="微软雅黑" w:cs="宋体" w:hint="eastAsia"/>
          <w:color w:val="2A2A2A"/>
          <w:kern w:val="0"/>
          <w:sz w:val="24"/>
          <w:szCs w:val="24"/>
        </w:rPr>
        <w:t>书签订</w:t>
      </w:r>
      <w:proofErr w:type="gramEnd"/>
      <w:r w:rsidRPr="00237067">
        <w:rPr>
          <w:rFonts w:ascii="微软雅黑" w:eastAsia="微软雅黑" w:hAnsi="微软雅黑" w:cs="宋体" w:hint="eastAsia"/>
          <w:color w:val="2A2A2A"/>
          <w:kern w:val="0"/>
          <w:sz w:val="24"/>
          <w:szCs w:val="24"/>
        </w:rPr>
        <w:t>阶段结合申报单位意见对间接费用等进行调整；尚未填写申报书的项目，原则上按新政策编报预算，填写申报书。</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已启动的项目评审，可沿用原有方式组织开展；尚未启动的项目评审，应按新政策在项目评审的同时开展预算评审。</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lastRenderedPageBreak/>
        <w:t xml:space="preserve">　　已提交任务书的项目，</w:t>
      </w:r>
      <w:proofErr w:type="gramStart"/>
      <w:r w:rsidRPr="00237067">
        <w:rPr>
          <w:rFonts w:ascii="微软雅黑" w:eastAsia="微软雅黑" w:hAnsi="微软雅黑" w:cs="宋体" w:hint="eastAsia"/>
          <w:color w:val="2A2A2A"/>
          <w:kern w:val="0"/>
          <w:sz w:val="24"/>
          <w:szCs w:val="24"/>
        </w:rPr>
        <w:t>原任务</w:t>
      </w:r>
      <w:proofErr w:type="gramEnd"/>
      <w:r w:rsidRPr="00237067">
        <w:rPr>
          <w:rFonts w:ascii="微软雅黑" w:eastAsia="微软雅黑" w:hAnsi="微软雅黑" w:cs="宋体" w:hint="eastAsia"/>
          <w:color w:val="2A2A2A"/>
          <w:kern w:val="0"/>
          <w:sz w:val="24"/>
          <w:szCs w:val="24"/>
        </w:rPr>
        <w:t>书暂不做调整，执行中适用在</w:t>
      </w:r>
      <w:proofErr w:type="gramStart"/>
      <w:r w:rsidRPr="00237067">
        <w:rPr>
          <w:rFonts w:ascii="微软雅黑" w:eastAsia="微软雅黑" w:hAnsi="微软雅黑" w:cs="宋体" w:hint="eastAsia"/>
          <w:color w:val="2A2A2A"/>
          <w:kern w:val="0"/>
          <w:sz w:val="24"/>
          <w:szCs w:val="24"/>
        </w:rPr>
        <w:t>研</w:t>
      </w:r>
      <w:proofErr w:type="gramEnd"/>
      <w:r w:rsidRPr="00237067">
        <w:rPr>
          <w:rFonts w:ascii="微软雅黑" w:eastAsia="微软雅黑" w:hAnsi="微软雅黑" w:cs="宋体" w:hint="eastAsia"/>
          <w:color w:val="2A2A2A"/>
          <w:kern w:val="0"/>
          <w:sz w:val="24"/>
          <w:szCs w:val="24"/>
        </w:rPr>
        <w:t>项目的调整要求。</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2.关于尚在执行期内的在</w:t>
      </w:r>
      <w:proofErr w:type="gramStart"/>
      <w:r w:rsidRPr="00237067">
        <w:rPr>
          <w:rFonts w:ascii="微软雅黑" w:eastAsia="微软雅黑" w:hAnsi="微软雅黑" w:cs="宋体" w:hint="eastAsia"/>
          <w:color w:val="2A2A2A"/>
          <w:kern w:val="0"/>
          <w:sz w:val="24"/>
          <w:szCs w:val="24"/>
        </w:rPr>
        <w:t>研</w:t>
      </w:r>
      <w:proofErr w:type="gramEnd"/>
      <w:r w:rsidRPr="00237067">
        <w:rPr>
          <w:rFonts w:ascii="微软雅黑" w:eastAsia="微软雅黑" w:hAnsi="微软雅黑" w:cs="宋体" w:hint="eastAsia"/>
          <w:color w:val="2A2A2A"/>
          <w:kern w:val="0"/>
          <w:sz w:val="24"/>
          <w:szCs w:val="24"/>
        </w:rPr>
        <w:t>项目。</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项目（课题）承担单位应统筹考虑本单位实际情况，并与科研人员充分协商后，确定是否执行间接费用等方面的新政策。涉及按原政策规定需项目管理部门（单位）同意的事项，履行相关程序后执行。</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3.关于执行期已结束的科研项目。</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执行期已结束并已下达验收结论的项目，相关经费管理和支出按照原政策执行，不再作调整。对于正在开展项目综合绩效评价、尚未下达验收结论的项目，项目管理部门（单位）要结合《若干意见》关于劳务费、设备费、预算调剂、间接费用等管理新要求形成验收结论。</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4.关于结余资金。</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自《若干意见》发布之日起，已按规定留给单位使用的中央财政科技计划（专项、基金等）项目结余资金，不再执行两年收回政策，由承担单位统筹安排用于科研活动的直接支出。对于正在开展项目综合绩效评价、尚未下达验收结论的项目，结余资金处理按新政策执行。</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二、有关要求</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1.项目管理部门（单位）应尽快按照《若干意见》要求完善项目管理流程和规定，修改项目申报书、任务书中预算有关内容，形成项目评审与预算评审合并方案，及时部署国家科技管理信息系统开发调试工作，确保项目管理尽快按照新政策执行。上述工作原则上在《若干意见》发布后2个月内完成。</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lastRenderedPageBreak/>
        <w:t xml:space="preserve">　　2.项目承担单位要落实好科研项目实施和科研经费管理使用的主体责任，按照《若干意见》要求，尽快修订或制定预算调剂、间接费用管理、结余资金管理、科研财务助理等内部管理制度，并做好在</w:t>
      </w:r>
      <w:proofErr w:type="gramStart"/>
      <w:r w:rsidRPr="00237067">
        <w:rPr>
          <w:rFonts w:ascii="微软雅黑" w:eastAsia="微软雅黑" w:hAnsi="微软雅黑" w:cs="宋体" w:hint="eastAsia"/>
          <w:color w:val="2A2A2A"/>
          <w:kern w:val="0"/>
          <w:sz w:val="24"/>
          <w:szCs w:val="24"/>
        </w:rPr>
        <w:t>研</w:t>
      </w:r>
      <w:proofErr w:type="gramEnd"/>
      <w:r w:rsidRPr="00237067">
        <w:rPr>
          <w:rFonts w:ascii="微软雅黑" w:eastAsia="微软雅黑" w:hAnsi="微软雅黑" w:cs="宋体" w:hint="eastAsia"/>
          <w:color w:val="2A2A2A"/>
          <w:kern w:val="0"/>
          <w:sz w:val="24"/>
          <w:szCs w:val="24"/>
        </w:rPr>
        <w:t>项目新旧政策衔接等工作，确保科研自主权接得住、管的好。</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3.科研单位主管部门应修订或制定本部门相关管理规定，指导督促所属单位做好新旧政策衔接有关工作，确保政策</w:t>
      </w:r>
      <w:proofErr w:type="gramStart"/>
      <w:r w:rsidRPr="00237067">
        <w:rPr>
          <w:rFonts w:ascii="微软雅黑" w:eastAsia="微软雅黑" w:hAnsi="微软雅黑" w:cs="宋体" w:hint="eastAsia"/>
          <w:color w:val="2A2A2A"/>
          <w:kern w:val="0"/>
          <w:sz w:val="24"/>
          <w:szCs w:val="24"/>
        </w:rPr>
        <w:t>落实落细落地</w:t>
      </w:r>
      <w:proofErr w:type="gramEnd"/>
      <w:r w:rsidRPr="00237067">
        <w:rPr>
          <w:rFonts w:ascii="微软雅黑" w:eastAsia="微软雅黑" w:hAnsi="微软雅黑" w:cs="宋体" w:hint="eastAsia"/>
          <w:color w:val="2A2A2A"/>
          <w:kern w:val="0"/>
          <w:sz w:val="24"/>
          <w:szCs w:val="24"/>
        </w:rPr>
        <w:t>。</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为便于沟通交流，财政部、科技部开通了政策咨询邮箱（zcc@jgzx.org)。在执行过程中如遇到问题，请及时向两部门反馈。</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财政部    科技部            </w:t>
      </w:r>
    </w:p>
    <w:p w:rsidR="00237067" w:rsidRPr="00237067" w:rsidRDefault="00237067" w:rsidP="00237067">
      <w:pPr>
        <w:widowControl/>
        <w:shd w:val="clear" w:color="auto" w:fill="FFFFFF"/>
        <w:spacing w:line="525" w:lineRule="atLeast"/>
        <w:jc w:val="left"/>
        <w:rPr>
          <w:rFonts w:ascii="微软雅黑" w:eastAsia="微软雅黑" w:hAnsi="微软雅黑" w:cs="宋体" w:hint="eastAsia"/>
          <w:color w:val="2A2A2A"/>
          <w:kern w:val="0"/>
          <w:sz w:val="24"/>
          <w:szCs w:val="24"/>
        </w:rPr>
      </w:pPr>
      <w:r w:rsidRPr="00237067">
        <w:rPr>
          <w:rFonts w:ascii="微软雅黑" w:eastAsia="微软雅黑" w:hAnsi="微软雅黑" w:cs="宋体" w:hint="eastAsia"/>
          <w:color w:val="2A2A2A"/>
          <w:kern w:val="0"/>
          <w:sz w:val="24"/>
          <w:szCs w:val="24"/>
        </w:rPr>
        <w:t xml:space="preserve">　                                                                                                                                   　2021年9月28日</w:t>
      </w:r>
    </w:p>
    <w:p w:rsidR="00917AF0" w:rsidRDefault="00917AF0"/>
    <w:sectPr w:rsidR="00917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67"/>
    <w:rsid w:val="00237067"/>
    <w:rsid w:val="0091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7589">
      <w:bodyDiv w:val="1"/>
      <w:marLeft w:val="0"/>
      <w:marRight w:val="0"/>
      <w:marTop w:val="0"/>
      <w:marBottom w:val="0"/>
      <w:divBdr>
        <w:top w:val="none" w:sz="0" w:space="0" w:color="auto"/>
        <w:left w:val="none" w:sz="0" w:space="0" w:color="auto"/>
        <w:bottom w:val="none" w:sz="0" w:space="0" w:color="auto"/>
        <w:right w:val="none" w:sz="0" w:space="0" w:color="auto"/>
      </w:divBdr>
      <w:divsChild>
        <w:div w:id="1138062713">
          <w:marLeft w:val="0"/>
          <w:marRight w:val="0"/>
          <w:marTop w:val="0"/>
          <w:marBottom w:val="0"/>
          <w:divBdr>
            <w:top w:val="none" w:sz="0" w:space="0" w:color="auto"/>
            <w:left w:val="none" w:sz="0" w:space="0" w:color="auto"/>
            <w:bottom w:val="none" w:sz="0" w:space="0" w:color="auto"/>
            <w:right w:val="none" w:sz="0" w:space="0" w:color="auto"/>
          </w:divBdr>
        </w:div>
        <w:div w:id="1342319031">
          <w:marLeft w:val="300"/>
          <w:marRight w:val="0"/>
          <w:marTop w:val="0"/>
          <w:marBottom w:val="0"/>
          <w:divBdr>
            <w:top w:val="none" w:sz="0" w:space="0" w:color="auto"/>
            <w:left w:val="none" w:sz="0" w:space="0" w:color="auto"/>
            <w:bottom w:val="none" w:sz="0" w:space="0" w:color="auto"/>
            <w:right w:val="none" w:sz="0" w:space="0" w:color="auto"/>
          </w:divBdr>
        </w:div>
        <w:div w:id="477384063">
          <w:marLeft w:val="0"/>
          <w:marRight w:val="0"/>
          <w:marTop w:val="0"/>
          <w:marBottom w:val="0"/>
          <w:divBdr>
            <w:top w:val="none" w:sz="0" w:space="0" w:color="auto"/>
            <w:left w:val="none" w:sz="0" w:space="0" w:color="auto"/>
            <w:bottom w:val="none" w:sz="0" w:space="0" w:color="auto"/>
            <w:right w:val="none" w:sz="0" w:space="0" w:color="auto"/>
          </w:divBdr>
          <w:divsChild>
            <w:div w:id="1566449031">
              <w:marLeft w:val="0"/>
              <w:marRight w:val="0"/>
              <w:marTop w:val="0"/>
              <w:marBottom w:val="0"/>
              <w:divBdr>
                <w:top w:val="none" w:sz="0" w:space="0" w:color="auto"/>
                <w:left w:val="none" w:sz="0" w:space="0" w:color="auto"/>
                <w:bottom w:val="none" w:sz="0" w:space="0" w:color="auto"/>
                <w:right w:val="none" w:sz="0" w:space="0" w:color="auto"/>
              </w:divBdr>
            </w:div>
            <w:div w:id="1410224970">
              <w:marLeft w:val="0"/>
              <w:marRight w:val="0"/>
              <w:marTop w:val="0"/>
              <w:marBottom w:val="0"/>
              <w:divBdr>
                <w:top w:val="none" w:sz="0" w:space="0" w:color="auto"/>
                <w:left w:val="none" w:sz="0" w:space="0" w:color="auto"/>
                <w:bottom w:val="none" w:sz="0" w:space="0" w:color="auto"/>
                <w:right w:val="none" w:sz="0" w:space="0" w:color="auto"/>
              </w:divBdr>
            </w:div>
            <w:div w:id="1607228590">
              <w:marLeft w:val="0"/>
              <w:marRight w:val="0"/>
              <w:marTop w:val="0"/>
              <w:marBottom w:val="0"/>
              <w:divBdr>
                <w:top w:val="none" w:sz="0" w:space="0" w:color="auto"/>
                <w:left w:val="none" w:sz="0" w:space="0" w:color="auto"/>
                <w:bottom w:val="none" w:sz="0" w:space="0" w:color="auto"/>
                <w:right w:val="none" w:sz="0" w:space="0" w:color="auto"/>
              </w:divBdr>
            </w:div>
            <w:div w:id="383408940">
              <w:marLeft w:val="0"/>
              <w:marRight w:val="0"/>
              <w:marTop w:val="0"/>
              <w:marBottom w:val="0"/>
              <w:divBdr>
                <w:top w:val="none" w:sz="0" w:space="0" w:color="auto"/>
                <w:left w:val="none" w:sz="0" w:space="0" w:color="auto"/>
                <w:bottom w:val="none" w:sz="0" w:space="0" w:color="auto"/>
                <w:right w:val="none" w:sz="0" w:space="0" w:color="auto"/>
              </w:divBdr>
            </w:div>
            <w:div w:id="1108046958">
              <w:marLeft w:val="0"/>
              <w:marRight w:val="0"/>
              <w:marTop w:val="0"/>
              <w:marBottom w:val="0"/>
              <w:divBdr>
                <w:top w:val="none" w:sz="0" w:space="0" w:color="auto"/>
                <w:left w:val="none" w:sz="0" w:space="0" w:color="auto"/>
                <w:bottom w:val="none" w:sz="0" w:space="0" w:color="auto"/>
                <w:right w:val="none" w:sz="0" w:space="0" w:color="auto"/>
              </w:divBdr>
            </w:div>
            <w:div w:id="960502264">
              <w:marLeft w:val="0"/>
              <w:marRight w:val="0"/>
              <w:marTop w:val="0"/>
              <w:marBottom w:val="0"/>
              <w:divBdr>
                <w:top w:val="none" w:sz="0" w:space="0" w:color="auto"/>
                <w:left w:val="none" w:sz="0" w:space="0" w:color="auto"/>
                <w:bottom w:val="none" w:sz="0" w:space="0" w:color="auto"/>
                <w:right w:val="none" w:sz="0" w:space="0" w:color="auto"/>
              </w:divBdr>
            </w:div>
            <w:div w:id="1436515614">
              <w:marLeft w:val="0"/>
              <w:marRight w:val="0"/>
              <w:marTop w:val="0"/>
              <w:marBottom w:val="0"/>
              <w:divBdr>
                <w:top w:val="none" w:sz="0" w:space="0" w:color="auto"/>
                <w:left w:val="none" w:sz="0" w:space="0" w:color="auto"/>
                <w:bottom w:val="none" w:sz="0" w:space="0" w:color="auto"/>
                <w:right w:val="none" w:sz="0" w:space="0" w:color="auto"/>
              </w:divBdr>
            </w:div>
            <w:div w:id="147401706">
              <w:marLeft w:val="0"/>
              <w:marRight w:val="0"/>
              <w:marTop w:val="0"/>
              <w:marBottom w:val="0"/>
              <w:divBdr>
                <w:top w:val="none" w:sz="0" w:space="0" w:color="auto"/>
                <w:left w:val="none" w:sz="0" w:space="0" w:color="auto"/>
                <w:bottom w:val="none" w:sz="0" w:space="0" w:color="auto"/>
                <w:right w:val="none" w:sz="0" w:space="0" w:color="auto"/>
              </w:divBdr>
            </w:div>
            <w:div w:id="1360862535">
              <w:marLeft w:val="0"/>
              <w:marRight w:val="0"/>
              <w:marTop w:val="0"/>
              <w:marBottom w:val="0"/>
              <w:divBdr>
                <w:top w:val="none" w:sz="0" w:space="0" w:color="auto"/>
                <w:left w:val="none" w:sz="0" w:space="0" w:color="auto"/>
                <w:bottom w:val="none" w:sz="0" w:space="0" w:color="auto"/>
                <w:right w:val="none" w:sz="0" w:space="0" w:color="auto"/>
              </w:divBdr>
            </w:div>
            <w:div w:id="1182477532">
              <w:marLeft w:val="0"/>
              <w:marRight w:val="0"/>
              <w:marTop w:val="0"/>
              <w:marBottom w:val="0"/>
              <w:divBdr>
                <w:top w:val="none" w:sz="0" w:space="0" w:color="auto"/>
                <w:left w:val="none" w:sz="0" w:space="0" w:color="auto"/>
                <w:bottom w:val="none" w:sz="0" w:space="0" w:color="auto"/>
                <w:right w:val="none" w:sz="0" w:space="0" w:color="auto"/>
              </w:divBdr>
            </w:div>
            <w:div w:id="71052264">
              <w:marLeft w:val="0"/>
              <w:marRight w:val="0"/>
              <w:marTop w:val="0"/>
              <w:marBottom w:val="0"/>
              <w:divBdr>
                <w:top w:val="none" w:sz="0" w:space="0" w:color="auto"/>
                <w:left w:val="none" w:sz="0" w:space="0" w:color="auto"/>
                <w:bottom w:val="none" w:sz="0" w:space="0" w:color="auto"/>
                <w:right w:val="none" w:sz="0" w:space="0" w:color="auto"/>
              </w:divBdr>
            </w:div>
            <w:div w:id="2023971084">
              <w:marLeft w:val="0"/>
              <w:marRight w:val="0"/>
              <w:marTop w:val="0"/>
              <w:marBottom w:val="0"/>
              <w:divBdr>
                <w:top w:val="none" w:sz="0" w:space="0" w:color="auto"/>
                <w:left w:val="none" w:sz="0" w:space="0" w:color="auto"/>
                <w:bottom w:val="none" w:sz="0" w:space="0" w:color="auto"/>
                <w:right w:val="none" w:sz="0" w:space="0" w:color="auto"/>
              </w:divBdr>
            </w:div>
            <w:div w:id="1132135992">
              <w:marLeft w:val="0"/>
              <w:marRight w:val="0"/>
              <w:marTop w:val="0"/>
              <w:marBottom w:val="0"/>
              <w:divBdr>
                <w:top w:val="none" w:sz="0" w:space="0" w:color="auto"/>
                <w:left w:val="none" w:sz="0" w:space="0" w:color="auto"/>
                <w:bottom w:val="none" w:sz="0" w:space="0" w:color="auto"/>
                <w:right w:val="none" w:sz="0" w:space="0" w:color="auto"/>
              </w:divBdr>
            </w:div>
            <w:div w:id="198470752">
              <w:marLeft w:val="0"/>
              <w:marRight w:val="0"/>
              <w:marTop w:val="0"/>
              <w:marBottom w:val="0"/>
              <w:divBdr>
                <w:top w:val="none" w:sz="0" w:space="0" w:color="auto"/>
                <w:left w:val="none" w:sz="0" w:space="0" w:color="auto"/>
                <w:bottom w:val="none" w:sz="0" w:space="0" w:color="auto"/>
                <w:right w:val="none" w:sz="0" w:space="0" w:color="auto"/>
              </w:divBdr>
            </w:div>
            <w:div w:id="1288314840">
              <w:marLeft w:val="0"/>
              <w:marRight w:val="0"/>
              <w:marTop w:val="0"/>
              <w:marBottom w:val="0"/>
              <w:divBdr>
                <w:top w:val="none" w:sz="0" w:space="0" w:color="auto"/>
                <w:left w:val="none" w:sz="0" w:space="0" w:color="auto"/>
                <w:bottom w:val="none" w:sz="0" w:space="0" w:color="auto"/>
                <w:right w:val="none" w:sz="0" w:space="0" w:color="auto"/>
              </w:divBdr>
            </w:div>
            <w:div w:id="975837136">
              <w:marLeft w:val="0"/>
              <w:marRight w:val="0"/>
              <w:marTop w:val="0"/>
              <w:marBottom w:val="0"/>
              <w:divBdr>
                <w:top w:val="none" w:sz="0" w:space="0" w:color="auto"/>
                <w:left w:val="none" w:sz="0" w:space="0" w:color="auto"/>
                <w:bottom w:val="none" w:sz="0" w:space="0" w:color="auto"/>
                <w:right w:val="none" w:sz="0" w:space="0" w:color="auto"/>
              </w:divBdr>
            </w:div>
            <w:div w:id="464587838">
              <w:marLeft w:val="0"/>
              <w:marRight w:val="0"/>
              <w:marTop w:val="0"/>
              <w:marBottom w:val="0"/>
              <w:divBdr>
                <w:top w:val="none" w:sz="0" w:space="0" w:color="auto"/>
                <w:left w:val="none" w:sz="0" w:space="0" w:color="auto"/>
                <w:bottom w:val="none" w:sz="0" w:space="0" w:color="auto"/>
                <w:right w:val="none" w:sz="0" w:space="0" w:color="auto"/>
              </w:divBdr>
            </w:div>
            <w:div w:id="837572467">
              <w:marLeft w:val="0"/>
              <w:marRight w:val="0"/>
              <w:marTop w:val="0"/>
              <w:marBottom w:val="0"/>
              <w:divBdr>
                <w:top w:val="none" w:sz="0" w:space="0" w:color="auto"/>
                <w:left w:val="none" w:sz="0" w:space="0" w:color="auto"/>
                <w:bottom w:val="none" w:sz="0" w:space="0" w:color="auto"/>
                <w:right w:val="none" w:sz="0" w:space="0" w:color="auto"/>
              </w:divBdr>
            </w:div>
            <w:div w:id="2074622221">
              <w:marLeft w:val="0"/>
              <w:marRight w:val="0"/>
              <w:marTop w:val="0"/>
              <w:marBottom w:val="0"/>
              <w:divBdr>
                <w:top w:val="none" w:sz="0" w:space="0" w:color="auto"/>
                <w:left w:val="none" w:sz="0" w:space="0" w:color="auto"/>
                <w:bottom w:val="none" w:sz="0" w:space="0" w:color="auto"/>
                <w:right w:val="none" w:sz="0" w:space="0" w:color="auto"/>
              </w:divBdr>
            </w:div>
            <w:div w:id="1226838228">
              <w:marLeft w:val="0"/>
              <w:marRight w:val="0"/>
              <w:marTop w:val="0"/>
              <w:marBottom w:val="0"/>
              <w:divBdr>
                <w:top w:val="none" w:sz="0" w:space="0" w:color="auto"/>
                <w:left w:val="none" w:sz="0" w:space="0" w:color="auto"/>
                <w:bottom w:val="none" w:sz="0" w:space="0" w:color="auto"/>
                <w:right w:val="none" w:sz="0" w:space="0" w:color="auto"/>
              </w:divBdr>
            </w:div>
            <w:div w:id="306396736">
              <w:marLeft w:val="0"/>
              <w:marRight w:val="0"/>
              <w:marTop w:val="0"/>
              <w:marBottom w:val="0"/>
              <w:divBdr>
                <w:top w:val="none" w:sz="0" w:space="0" w:color="auto"/>
                <w:left w:val="none" w:sz="0" w:space="0" w:color="auto"/>
                <w:bottom w:val="none" w:sz="0" w:space="0" w:color="auto"/>
                <w:right w:val="none" w:sz="0" w:space="0" w:color="auto"/>
              </w:divBdr>
            </w:div>
            <w:div w:id="808547028">
              <w:marLeft w:val="0"/>
              <w:marRight w:val="0"/>
              <w:marTop w:val="0"/>
              <w:marBottom w:val="0"/>
              <w:divBdr>
                <w:top w:val="none" w:sz="0" w:space="0" w:color="auto"/>
                <w:left w:val="none" w:sz="0" w:space="0" w:color="auto"/>
                <w:bottom w:val="none" w:sz="0" w:space="0" w:color="auto"/>
                <w:right w:val="none" w:sz="0" w:space="0" w:color="auto"/>
              </w:divBdr>
            </w:div>
            <w:div w:id="1442266718">
              <w:marLeft w:val="0"/>
              <w:marRight w:val="0"/>
              <w:marTop w:val="0"/>
              <w:marBottom w:val="0"/>
              <w:divBdr>
                <w:top w:val="none" w:sz="0" w:space="0" w:color="auto"/>
                <w:left w:val="none" w:sz="0" w:space="0" w:color="auto"/>
                <w:bottom w:val="none" w:sz="0" w:space="0" w:color="auto"/>
                <w:right w:val="none" w:sz="0" w:space="0" w:color="auto"/>
              </w:divBdr>
            </w:div>
            <w:div w:id="1193500226">
              <w:marLeft w:val="0"/>
              <w:marRight w:val="0"/>
              <w:marTop w:val="0"/>
              <w:marBottom w:val="0"/>
              <w:divBdr>
                <w:top w:val="none" w:sz="0" w:space="0" w:color="auto"/>
                <w:left w:val="none" w:sz="0" w:space="0" w:color="auto"/>
                <w:bottom w:val="none" w:sz="0" w:space="0" w:color="auto"/>
                <w:right w:val="none" w:sz="0" w:space="0" w:color="auto"/>
              </w:divBdr>
            </w:div>
            <w:div w:id="6793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张建军</cp:lastModifiedBy>
  <cp:revision>1</cp:revision>
  <dcterms:created xsi:type="dcterms:W3CDTF">2021-10-09T02:00:00Z</dcterms:created>
  <dcterms:modified xsi:type="dcterms:W3CDTF">2021-10-09T02:01:00Z</dcterms:modified>
</cp:coreProperties>
</file>