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2F" w:rsidRPr="00B60B2F" w:rsidRDefault="00B60B2F" w:rsidP="00B60B2F">
      <w:pPr>
        <w:widowControl/>
        <w:shd w:val="clear" w:color="auto" w:fill="FFFFFF"/>
        <w:spacing w:line="360" w:lineRule="atLeast"/>
        <w:jc w:val="center"/>
        <w:outlineLvl w:val="1"/>
        <w:rPr>
          <w:rFonts w:ascii="微软雅黑" w:eastAsia="微软雅黑" w:hAnsi="微软雅黑" w:cs="宋体"/>
          <w:color w:val="000000" w:themeColor="text1"/>
          <w:kern w:val="0"/>
          <w:sz w:val="44"/>
          <w:szCs w:val="44"/>
        </w:rPr>
      </w:pPr>
      <w:r w:rsidRPr="00B60B2F">
        <w:rPr>
          <w:rFonts w:ascii="微软雅黑" w:eastAsia="微软雅黑" w:hAnsi="微软雅黑" w:cs="宋体" w:hint="eastAsia"/>
          <w:color w:val="000000" w:themeColor="text1"/>
          <w:kern w:val="0"/>
          <w:sz w:val="44"/>
          <w:szCs w:val="44"/>
        </w:rPr>
        <w:t>中华人民共和国国家安全法</w:t>
      </w:r>
    </w:p>
    <w:p w:rsidR="00B60B2F" w:rsidRPr="00B60B2F" w:rsidRDefault="00B60B2F" w:rsidP="008C345B">
      <w:pPr>
        <w:widowControl/>
        <w:shd w:val="clear" w:color="auto" w:fill="FFFFFF"/>
        <w:spacing w:line="360" w:lineRule="atLeast"/>
        <w:jc w:val="center"/>
        <w:outlineLvl w:val="1"/>
        <w:rPr>
          <w:rFonts w:ascii="微软雅黑" w:eastAsia="微软雅黑" w:hAnsi="微软雅黑" w:cs="宋体"/>
          <w:color w:val="000000" w:themeColor="text1"/>
          <w:kern w:val="0"/>
          <w:sz w:val="33"/>
          <w:szCs w:val="33"/>
        </w:rPr>
      </w:pPr>
      <w:r w:rsidRPr="00B60B2F">
        <w:rPr>
          <w:rFonts w:ascii="微软雅黑" w:eastAsia="微软雅黑" w:hAnsi="微软雅黑" w:cs="宋体" w:hint="eastAsia"/>
          <w:color w:val="000000" w:themeColor="text1"/>
          <w:kern w:val="0"/>
          <w:sz w:val="33"/>
          <w:szCs w:val="33"/>
        </w:rPr>
        <w:t>目录</w:t>
      </w:r>
    </w:p>
    <w:p w:rsidR="00B60B2F" w:rsidRPr="00BF14CD" w:rsidRDefault="00B60B2F" w:rsidP="00B60B2F">
      <w:pPr>
        <w:widowControl/>
        <w:shd w:val="clear" w:color="auto" w:fill="FFFFFF"/>
        <w:spacing w:line="360" w:lineRule="atLeast"/>
        <w:ind w:firstLine="480"/>
        <w:jc w:val="left"/>
        <w:rPr>
          <w:rFonts w:ascii="Arial" w:eastAsia="宋体" w:hAnsi="Arial" w:cs="Arial"/>
          <w:b/>
          <w:color w:val="000000" w:themeColor="text1"/>
          <w:kern w:val="0"/>
          <w:sz w:val="28"/>
          <w:szCs w:val="28"/>
        </w:rPr>
      </w:pPr>
      <w:r w:rsidRPr="00BF14CD">
        <w:rPr>
          <w:rFonts w:ascii="Arial" w:eastAsia="宋体" w:hAnsi="Arial" w:cs="Arial"/>
          <w:b/>
          <w:color w:val="000000" w:themeColor="text1"/>
          <w:kern w:val="0"/>
          <w:sz w:val="28"/>
          <w:szCs w:val="28"/>
        </w:rPr>
        <w:t>第一章</w:t>
      </w:r>
      <w:r w:rsidRPr="00BF14CD">
        <w:rPr>
          <w:rFonts w:ascii="Arial" w:eastAsia="宋体" w:hAnsi="Arial" w:cs="Arial"/>
          <w:b/>
          <w:color w:val="000000" w:themeColor="text1"/>
          <w:kern w:val="0"/>
          <w:sz w:val="28"/>
          <w:szCs w:val="28"/>
        </w:rPr>
        <w:t xml:space="preserve"> </w:t>
      </w:r>
      <w:r w:rsidRPr="00BF14CD">
        <w:rPr>
          <w:rFonts w:ascii="Arial" w:eastAsia="宋体" w:hAnsi="Arial" w:cs="Arial"/>
          <w:b/>
          <w:color w:val="000000" w:themeColor="text1"/>
          <w:kern w:val="0"/>
          <w:sz w:val="28"/>
          <w:szCs w:val="28"/>
        </w:rPr>
        <w:t>总则</w:t>
      </w:r>
    </w:p>
    <w:p w:rsidR="00B60B2F" w:rsidRPr="00BF14CD" w:rsidRDefault="00B60B2F" w:rsidP="00B60B2F">
      <w:pPr>
        <w:widowControl/>
        <w:shd w:val="clear" w:color="auto" w:fill="FFFFFF"/>
        <w:spacing w:line="360" w:lineRule="atLeast"/>
        <w:ind w:firstLine="480"/>
        <w:jc w:val="left"/>
        <w:rPr>
          <w:rFonts w:ascii="Arial" w:eastAsia="宋体" w:hAnsi="Arial" w:cs="Arial"/>
          <w:b/>
          <w:color w:val="000000" w:themeColor="text1"/>
          <w:kern w:val="0"/>
          <w:sz w:val="28"/>
          <w:szCs w:val="28"/>
        </w:rPr>
      </w:pPr>
      <w:r w:rsidRPr="00BF14CD">
        <w:rPr>
          <w:rFonts w:ascii="Arial" w:eastAsia="宋体" w:hAnsi="Arial" w:cs="Arial"/>
          <w:b/>
          <w:color w:val="000000" w:themeColor="text1"/>
          <w:kern w:val="0"/>
          <w:sz w:val="28"/>
          <w:szCs w:val="28"/>
        </w:rPr>
        <w:t>第二章</w:t>
      </w:r>
      <w:r w:rsidRPr="00BF14CD">
        <w:rPr>
          <w:rFonts w:ascii="Arial" w:eastAsia="宋体" w:hAnsi="Arial" w:cs="Arial"/>
          <w:b/>
          <w:color w:val="000000" w:themeColor="text1"/>
          <w:kern w:val="0"/>
          <w:sz w:val="28"/>
          <w:szCs w:val="28"/>
        </w:rPr>
        <w:t xml:space="preserve"> </w:t>
      </w:r>
      <w:r w:rsidRPr="00BF14CD">
        <w:rPr>
          <w:rFonts w:ascii="Arial" w:eastAsia="宋体" w:hAnsi="Arial" w:cs="Arial"/>
          <w:b/>
          <w:color w:val="000000" w:themeColor="text1"/>
          <w:kern w:val="0"/>
          <w:sz w:val="28"/>
          <w:szCs w:val="28"/>
        </w:rPr>
        <w:t>维护国家安全的任务</w:t>
      </w:r>
    </w:p>
    <w:p w:rsidR="00B60B2F" w:rsidRPr="00BF14CD" w:rsidRDefault="00B60B2F" w:rsidP="00B60B2F">
      <w:pPr>
        <w:widowControl/>
        <w:shd w:val="clear" w:color="auto" w:fill="FFFFFF"/>
        <w:spacing w:line="360" w:lineRule="atLeast"/>
        <w:ind w:firstLine="480"/>
        <w:jc w:val="left"/>
        <w:rPr>
          <w:rFonts w:ascii="Arial" w:eastAsia="宋体" w:hAnsi="Arial" w:cs="Arial"/>
          <w:b/>
          <w:color w:val="000000" w:themeColor="text1"/>
          <w:kern w:val="0"/>
          <w:sz w:val="28"/>
          <w:szCs w:val="28"/>
        </w:rPr>
      </w:pPr>
      <w:r w:rsidRPr="00BF14CD">
        <w:rPr>
          <w:rFonts w:ascii="Arial" w:eastAsia="宋体" w:hAnsi="Arial" w:cs="Arial"/>
          <w:b/>
          <w:color w:val="000000" w:themeColor="text1"/>
          <w:kern w:val="0"/>
          <w:sz w:val="28"/>
          <w:szCs w:val="28"/>
        </w:rPr>
        <w:t>第三章</w:t>
      </w:r>
      <w:r w:rsidRPr="00BF14CD">
        <w:rPr>
          <w:rFonts w:ascii="Arial" w:eastAsia="宋体" w:hAnsi="Arial" w:cs="Arial"/>
          <w:b/>
          <w:color w:val="000000" w:themeColor="text1"/>
          <w:kern w:val="0"/>
          <w:sz w:val="28"/>
          <w:szCs w:val="28"/>
        </w:rPr>
        <w:t xml:space="preserve"> </w:t>
      </w:r>
      <w:r w:rsidRPr="00BF14CD">
        <w:rPr>
          <w:rFonts w:ascii="Arial" w:eastAsia="宋体" w:hAnsi="Arial" w:cs="Arial"/>
          <w:b/>
          <w:color w:val="000000" w:themeColor="text1"/>
          <w:kern w:val="0"/>
          <w:sz w:val="28"/>
          <w:szCs w:val="28"/>
        </w:rPr>
        <w:t>维护国家安全的职责</w:t>
      </w:r>
    </w:p>
    <w:p w:rsidR="00B60B2F" w:rsidRPr="00BF14CD" w:rsidRDefault="00B60B2F" w:rsidP="00B60B2F">
      <w:pPr>
        <w:widowControl/>
        <w:shd w:val="clear" w:color="auto" w:fill="FFFFFF"/>
        <w:spacing w:line="360" w:lineRule="atLeast"/>
        <w:ind w:firstLine="480"/>
        <w:jc w:val="left"/>
        <w:rPr>
          <w:rFonts w:ascii="Arial" w:eastAsia="宋体" w:hAnsi="Arial" w:cs="Arial"/>
          <w:b/>
          <w:color w:val="000000" w:themeColor="text1"/>
          <w:kern w:val="0"/>
          <w:sz w:val="28"/>
          <w:szCs w:val="28"/>
        </w:rPr>
      </w:pPr>
      <w:r w:rsidRPr="00BF14CD">
        <w:rPr>
          <w:rFonts w:ascii="Arial" w:eastAsia="宋体" w:hAnsi="Arial" w:cs="Arial"/>
          <w:b/>
          <w:color w:val="000000" w:themeColor="text1"/>
          <w:kern w:val="0"/>
          <w:sz w:val="28"/>
          <w:szCs w:val="28"/>
        </w:rPr>
        <w:t>第四章</w:t>
      </w:r>
      <w:r w:rsidRPr="00BF14CD">
        <w:rPr>
          <w:rFonts w:ascii="Arial" w:eastAsia="宋体" w:hAnsi="Arial" w:cs="Arial"/>
          <w:b/>
          <w:color w:val="000000" w:themeColor="text1"/>
          <w:kern w:val="0"/>
          <w:sz w:val="28"/>
          <w:szCs w:val="28"/>
        </w:rPr>
        <w:t xml:space="preserve"> </w:t>
      </w:r>
      <w:r w:rsidRPr="00BF14CD">
        <w:rPr>
          <w:rFonts w:ascii="Arial" w:eastAsia="宋体" w:hAnsi="Arial" w:cs="Arial"/>
          <w:b/>
          <w:color w:val="000000" w:themeColor="text1"/>
          <w:kern w:val="0"/>
          <w:sz w:val="28"/>
          <w:szCs w:val="28"/>
        </w:rPr>
        <w:t>国家安全制度</w:t>
      </w:r>
    </w:p>
    <w:p w:rsidR="00B60B2F" w:rsidRPr="00BF14CD"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8"/>
          <w:szCs w:val="28"/>
        </w:rPr>
      </w:pPr>
      <w:r w:rsidRPr="00BF14CD">
        <w:rPr>
          <w:rFonts w:ascii="楷体" w:eastAsia="楷体" w:hAnsi="楷体" w:cs="Arial"/>
          <w:color w:val="000000" w:themeColor="text1"/>
          <w:kern w:val="0"/>
          <w:sz w:val="28"/>
          <w:szCs w:val="28"/>
        </w:rPr>
        <w:t>第一节 一般规定</w:t>
      </w:r>
    </w:p>
    <w:p w:rsidR="00B60B2F" w:rsidRPr="00BF14CD"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8"/>
          <w:szCs w:val="28"/>
        </w:rPr>
      </w:pPr>
      <w:r w:rsidRPr="00BF14CD">
        <w:rPr>
          <w:rFonts w:ascii="楷体" w:eastAsia="楷体" w:hAnsi="楷体" w:cs="Arial"/>
          <w:color w:val="000000" w:themeColor="text1"/>
          <w:kern w:val="0"/>
          <w:sz w:val="28"/>
          <w:szCs w:val="28"/>
        </w:rPr>
        <w:t>第二节 情报信息</w:t>
      </w:r>
    </w:p>
    <w:p w:rsidR="00B60B2F" w:rsidRPr="00BF14CD"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8"/>
          <w:szCs w:val="28"/>
        </w:rPr>
      </w:pPr>
      <w:r w:rsidRPr="00BF14CD">
        <w:rPr>
          <w:rFonts w:ascii="楷体" w:eastAsia="楷体" w:hAnsi="楷体" w:cs="Arial"/>
          <w:color w:val="000000" w:themeColor="text1"/>
          <w:kern w:val="0"/>
          <w:sz w:val="28"/>
          <w:szCs w:val="28"/>
        </w:rPr>
        <w:t>第三节 风险预防、评估和预警</w:t>
      </w:r>
    </w:p>
    <w:p w:rsidR="00B60B2F" w:rsidRPr="00BF14CD"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8"/>
          <w:szCs w:val="28"/>
        </w:rPr>
      </w:pPr>
      <w:r w:rsidRPr="00BF14CD">
        <w:rPr>
          <w:rFonts w:ascii="楷体" w:eastAsia="楷体" w:hAnsi="楷体" w:cs="Arial"/>
          <w:color w:val="000000" w:themeColor="text1"/>
          <w:kern w:val="0"/>
          <w:sz w:val="28"/>
          <w:szCs w:val="28"/>
        </w:rPr>
        <w:t>第四节 审查监管</w:t>
      </w:r>
    </w:p>
    <w:p w:rsidR="00B60B2F" w:rsidRPr="00BF14CD"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8"/>
          <w:szCs w:val="28"/>
        </w:rPr>
      </w:pPr>
      <w:r w:rsidRPr="00BF14CD">
        <w:rPr>
          <w:rFonts w:ascii="楷体" w:eastAsia="楷体" w:hAnsi="楷体" w:cs="Arial"/>
          <w:color w:val="000000" w:themeColor="text1"/>
          <w:kern w:val="0"/>
          <w:sz w:val="28"/>
          <w:szCs w:val="28"/>
        </w:rPr>
        <w:t>第五节 危机管控</w:t>
      </w:r>
    </w:p>
    <w:p w:rsidR="00B60B2F" w:rsidRPr="00BF14CD" w:rsidRDefault="00B60B2F" w:rsidP="00B60B2F">
      <w:pPr>
        <w:widowControl/>
        <w:shd w:val="clear" w:color="auto" w:fill="FFFFFF"/>
        <w:spacing w:line="360" w:lineRule="atLeast"/>
        <w:ind w:firstLine="480"/>
        <w:jc w:val="left"/>
        <w:rPr>
          <w:rFonts w:ascii="Arial" w:eastAsia="宋体" w:hAnsi="Arial" w:cs="Arial"/>
          <w:b/>
          <w:color w:val="000000" w:themeColor="text1"/>
          <w:kern w:val="0"/>
          <w:sz w:val="28"/>
          <w:szCs w:val="28"/>
        </w:rPr>
      </w:pPr>
      <w:r w:rsidRPr="00BF14CD">
        <w:rPr>
          <w:rFonts w:ascii="Arial" w:eastAsia="宋体" w:hAnsi="Arial" w:cs="Arial"/>
          <w:b/>
          <w:color w:val="000000" w:themeColor="text1"/>
          <w:kern w:val="0"/>
          <w:sz w:val="28"/>
          <w:szCs w:val="28"/>
        </w:rPr>
        <w:t>第五章</w:t>
      </w:r>
      <w:r w:rsidRPr="00BF14CD">
        <w:rPr>
          <w:rFonts w:ascii="Arial" w:eastAsia="宋体" w:hAnsi="Arial" w:cs="Arial"/>
          <w:b/>
          <w:color w:val="000000" w:themeColor="text1"/>
          <w:kern w:val="0"/>
          <w:sz w:val="28"/>
          <w:szCs w:val="28"/>
        </w:rPr>
        <w:t xml:space="preserve"> </w:t>
      </w:r>
      <w:r w:rsidRPr="00BF14CD">
        <w:rPr>
          <w:rFonts w:ascii="Arial" w:eastAsia="宋体" w:hAnsi="Arial" w:cs="Arial"/>
          <w:b/>
          <w:color w:val="000000" w:themeColor="text1"/>
          <w:kern w:val="0"/>
          <w:sz w:val="28"/>
          <w:szCs w:val="28"/>
        </w:rPr>
        <w:t>国家安全保障</w:t>
      </w:r>
    </w:p>
    <w:p w:rsidR="00B60B2F" w:rsidRPr="00BF14CD" w:rsidRDefault="00B60B2F" w:rsidP="00B60B2F">
      <w:pPr>
        <w:widowControl/>
        <w:shd w:val="clear" w:color="auto" w:fill="FFFFFF"/>
        <w:spacing w:line="360" w:lineRule="atLeast"/>
        <w:ind w:firstLine="480"/>
        <w:jc w:val="left"/>
        <w:rPr>
          <w:rFonts w:ascii="Arial" w:eastAsia="宋体" w:hAnsi="Arial" w:cs="Arial"/>
          <w:b/>
          <w:color w:val="000000" w:themeColor="text1"/>
          <w:kern w:val="0"/>
          <w:sz w:val="28"/>
          <w:szCs w:val="28"/>
        </w:rPr>
      </w:pPr>
      <w:r w:rsidRPr="00BF14CD">
        <w:rPr>
          <w:rFonts w:ascii="Arial" w:eastAsia="宋体" w:hAnsi="Arial" w:cs="Arial"/>
          <w:b/>
          <w:color w:val="000000" w:themeColor="text1"/>
          <w:kern w:val="0"/>
          <w:sz w:val="28"/>
          <w:szCs w:val="28"/>
        </w:rPr>
        <w:t>第六章</w:t>
      </w:r>
      <w:r w:rsidRPr="00BF14CD">
        <w:rPr>
          <w:rFonts w:ascii="Arial" w:eastAsia="宋体" w:hAnsi="Arial" w:cs="Arial"/>
          <w:b/>
          <w:color w:val="000000" w:themeColor="text1"/>
          <w:kern w:val="0"/>
          <w:sz w:val="28"/>
          <w:szCs w:val="28"/>
        </w:rPr>
        <w:t xml:space="preserve"> </w:t>
      </w:r>
      <w:r w:rsidRPr="00BF14CD">
        <w:rPr>
          <w:rFonts w:ascii="Arial" w:eastAsia="宋体" w:hAnsi="Arial" w:cs="Arial"/>
          <w:b/>
          <w:color w:val="000000" w:themeColor="text1"/>
          <w:kern w:val="0"/>
          <w:sz w:val="28"/>
          <w:szCs w:val="28"/>
        </w:rPr>
        <w:t>公民、组织的义务和权利</w:t>
      </w:r>
    </w:p>
    <w:p w:rsidR="00BF14CD" w:rsidRDefault="00B60B2F" w:rsidP="00B60B2F">
      <w:pPr>
        <w:widowControl/>
        <w:shd w:val="clear" w:color="auto" w:fill="FFFFFF"/>
        <w:spacing w:line="360" w:lineRule="atLeast"/>
        <w:ind w:firstLine="480"/>
        <w:jc w:val="left"/>
        <w:rPr>
          <w:rFonts w:ascii="Arial" w:eastAsia="宋体" w:hAnsi="Arial" w:cs="Arial"/>
          <w:b/>
          <w:color w:val="000000" w:themeColor="text1"/>
          <w:kern w:val="0"/>
          <w:sz w:val="28"/>
          <w:szCs w:val="28"/>
        </w:rPr>
      </w:pPr>
      <w:r w:rsidRPr="00BF14CD">
        <w:rPr>
          <w:rFonts w:ascii="Arial" w:eastAsia="宋体" w:hAnsi="Arial" w:cs="Arial"/>
          <w:b/>
          <w:color w:val="000000" w:themeColor="text1"/>
          <w:kern w:val="0"/>
          <w:sz w:val="28"/>
          <w:szCs w:val="28"/>
        </w:rPr>
        <w:t>第七章</w:t>
      </w:r>
      <w:r w:rsidRPr="00BF14CD">
        <w:rPr>
          <w:rFonts w:ascii="Arial" w:eastAsia="宋体" w:hAnsi="Arial" w:cs="Arial"/>
          <w:b/>
          <w:color w:val="000000" w:themeColor="text1"/>
          <w:kern w:val="0"/>
          <w:sz w:val="28"/>
          <w:szCs w:val="28"/>
        </w:rPr>
        <w:t xml:space="preserve"> </w:t>
      </w:r>
      <w:r w:rsidRPr="00BF14CD">
        <w:rPr>
          <w:rFonts w:ascii="Arial" w:eastAsia="宋体" w:hAnsi="Arial" w:cs="Arial"/>
          <w:b/>
          <w:color w:val="000000" w:themeColor="text1"/>
          <w:kern w:val="0"/>
          <w:sz w:val="28"/>
          <w:szCs w:val="28"/>
        </w:rPr>
        <w:t>附则</w:t>
      </w:r>
    </w:p>
    <w:p w:rsidR="00BF14CD" w:rsidRDefault="00BF14CD">
      <w:pPr>
        <w:widowControl/>
        <w:jc w:val="left"/>
        <w:rPr>
          <w:rFonts w:ascii="Arial" w:eastAsia="宋体" w:hAnsi="Arial" w:cs="Arial"/>
          <w:b/>
          <w:color w:val="000000" w:themeColor="text1"/>
          <w:kern w:val="0"/>
          <w:sz w:val="28"/>
          <w:szCs w:val="28"/>
        </w:rPr>
      </w:pPr>
      <w:r>
        <w:rPr>
          <w:rFonts w:ascii="Arial" w:eastAsia="宋体" w:hAnsi="Arial" w:cs="Arial"/>
          <w:b/>
          <w:color w:val="000000" w:themeColor="text1"/>
          <w:kern w:val="0"/>
          <w:sz w:val="28"/>
          <w:szCs w:val="28"/>
        </w:rPr>
        <w:br w:type="page"/>
      </w:r>
    </w:p>
    <w:p w:rsidR="00B60B2F" w:rsidRPr="00BF14CD" w:rsidRDefault="00B60B2F" w:rsidP="00B60B2F">
      <w:pPr>
        <w:widowControl/>
        <w:shd w:val="clear" w:color="auto" w:fill="FFFFFF"/>
        <w:spacing w:line="360" w:lineRule="atLeast"/>
        <w:ind w:firstLine="480"/>
        <w:jc w:val="left"/>
        <w:rPr>
          <w:rFonts w:ascii="Arial" w:eastAsia="宋体" w:hAnsi="Arial" w:cs="Arial"/>
          <w:b/>
          <w:color w:val="000000" w:themeColor="text1"/>
          <w:kern w:val="0"/>
          <w:sz w:val="28"/>
          <w:szCs w:val="28"/>
        </w:rPr>
      </w:pPr>
    </w:p>
    <w:p w:rsidR="00B60B2F" w:rsidRPr="008C345B" w:rsidRDefault="00B60B2F" w:rsidP="008C345B">
      <w:pPr>
        <w:pStyle w:val="2"/>
        <w:jc w:val="center"/>
        <w:rPr>
          <w:sz w:val="30"/>
          <w:szCs w:val="30"/>
        </w:rPr>
      </w:pPr>
      <w:bookmarkStart w:id="0" w:name="3"/>
      <w:bookmarkStart w:id="1" w:name="sub27907_3"/>
      <w:bookmarkStart w:id="2" w:name="内容"/>
      <w:bookmarkStart w:id="3" w:name="3_1"/>
      <w:bookmarkStart w:id="4" w:name="sub27907_3_1"/>
      <w:bookmarkStart w:id="5" w:name="第一章"/>
      <w:bookmarkStart w:id="6" w:name="3-1"/>
      <w:bookmarkEnd w:id="0"/>
      <w:bookmarkEnd w:id="1"/>
      <w:bookmarkEnd w:id="2"/>
      <w:bookmarkEnd w:id="3"/>
      <w:bookmarkEnd w:id="4"/>
      <w:bookmarkEnd w:id="5"/>
      <w:bookmarkEnd w:id="6"/>
      <w:r w:rsidRPr="008C345B">
        <w:rPr>
          <w:rFonts w:hint="eastAsia"/>
          <w:sz w:val="30"/>
          <w:szCs w:val="30"/>
        </w:rPr>
        <w:t>第一章</w:t>
      </w:r>
      <w:r w:rsidR="008C345B" w:rsidRPr="008C345B">
        <w:rPr>
          <w:rFonts w:hint="eastAsia"/>
          <w:sz w:val="30"/>
          <w:szCs w:val="30"/>
        </w:rPr>
        <w:t xml:space="preserve"> </w:t>
      </w:r>
      <w:r w:rsidRPr="008C345B">
        <w:rPr>
          <w:sz w:val="30"/>
          <w:szCs w:val="30"/>
        </w:rPr>
        <w:t>总则</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第一条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为了维护国家安全，保卫人民民主专政的政权和中国特色社会主义制度，保护人民的根本利益，保障改革开放和社会主义现代化建设的顺利进行，实现中华民族伟大复兴，根据宪法，制定本法。</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国家安全是指国家政权、主权、统一和领土完整、人民福祉、经济社会可持续发展和国家其他重大利益相对处于没有危险和不受内外威胁的状态，以及保障持续安全状态的能力。</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坚持中国共产党对国家安全工作的领导，建立集中统一、高效权威的国家安全领导体制。</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中央国家安全领导机构负责国家安全工作的决策和议事协调，研究制定、指导实施国家安全战略和有关重大方针政策，统筹协调国家安全重大事项和重要工作，推动国家安全法治建设。</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国家制定并不断完善国家安全战略，全面评估国际、国内安全形势，明确国家安全战略的指导方针、中长期目标、重点领域的国家安全政策、工作任务和措施。</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维护国家安全，应当遵守宪法和法律，坚持社会主义法治原则，尊重和保障人权，依法保护公民的权利和自由。</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第八条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维护国家安全，应当与经济社会发展相协调。</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国家安全工作应当统筹内部安全和外部安全、国土安全和国民安全、传统安全和非传统安全、自身安全和共同安全。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第九条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维护国家安全，应当坚持预防为主、标本兼治，专门工作与群众路线相结合，充分发挥专门机关和其他有关机关维护国家安全的职能作用，广泛动员公民和组织，防范、制止和依法惩治危害国家安全的行为。</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维护国家安全，应当坚持互信、互利、平等、协作，积极同外国政府和国际组织开展安全交流合作，履行国际安全义务，促进共同安全，维护世界和平。</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第十一条</w:t>
      </w:r>
      <w:r w:rsidRPr="008C345B">
        <w:rPr>
          <w:rFonts w:ascii="Arial" w:eastAsia="宋体" w:hAnsi="Arial" w:cs="Arial"/>
          <w:color w:val="000000" w:themeColor="text1"/>
          <w:kern w:val="0"/>
          <w:sz w:val="24"/>
          <w:szCs w:val="24"/>
        </w:rPr>
        <w:t> </w:t>
      </w:r>
      <w:hyperlink r:id="rId7" w:tgtFrame="_blank" w:history="1">
        <w:r w:rsidRPr="008C345B">
          <w:rPr>
            <w:rFonts w:ascii="Arial" w:eastAsia="宋体" w:hAnsi="Arial" w:cs="Arial"/>
            <w:color w:val="000000" w:themeColor="text1"/>
            <w:kern w:val="0"/>
            <w:sz w:val="24"/>
            <w:szCs w:val="24"/>
          </w:rPr>
          <w:t>中华人民共和国公民</w:t>
        </w:r>
      </w:hyperlink>
      <w:r w:rsidRPr="008C345B">
        <w:rPr>
          <w:rFonts w:ascii="Arial" w:eastAsia="宋体" w:hAnsi="Arial" w:cs="Arial"/>
          <w:color w:val="000000" w:themeColor="text1"/>
          <w:kern w:val="0"/>
          <w:sz w:val="24"/>
          <w:szCs w:val="24"/>
        </w:rPr>
        <w:t>、一切国家机关和武装力量、各政党和各人民团体、企业事业组织和其他社会组织，都有维护国家安全的责任和义务。</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中国的主权和领土完整不容侵犯和分割。维护国家主权、统一和领土完整是包括港澳同胞和台湾同胞在内的全中国人民的共同义务。</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lastRenderedPageBreak/>
        <w:t>第十二条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国家对在维护国家安全工作中</w:t>
      </w:r>
      <w:proofErr w:type="gramStart"/>
      <w:r w:rsidRPr="008C345B">
        <w:rPr>
          <w:rFonts w:ascii="Arial" w:eastAsia="宋体" w:hAnsi="Arial" w:cs="Arial"/>
          <w:color w:val="000000" w:themeColor="text1"/>
          <w:kern w:val="0"/>
          <w:sz w:val="24"/>
          <w:szCs w:val="24"/>
        </w:rPr>
        <w:t>作出</w:t>
      </w:r>
      <w:proofErr w:type="gramEnd"/>
      <w:r w:rsidRPr="008C345B">
        <w:rPr>
          <w:rFonts w:ascii="Arial" w:eastAsia="宋体" w:hAnsi="Arial" w:cs="Arial"/>
          <w:color w:val="000000" w:themeColor="text1"/>
          <w:kern w:val="0"/>
          <w:sz w:val="24"/>
          <w:szCs w:val="24"/>
        </w:rPr>
        <w:t>突出贡献的个人和组织给予表彰和奖励。</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第十三条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国家机关工作人员在国家安全工作和涉及国家安全活动中，滥用职权、玩忽职守、徇私舞弊的，依法追究法律责任。</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任何个人和组织违反本法和有关法律，不履行维护国家安全义务或者从事危害国家安全活动的，依法追究法律责任。</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第十四条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每年</w:t>
      </w:r>
      <w:r w:rsidRPr="008C345B">
        <w:rPr>
          <w:rFonts w:ascii="Arial" w:eastAsia="宋体" w:hAnsi="Arial" w:cs="Arial"/>
          <w:color w:val="000000" w:themeColor="text1"/>
          <w:kern w:val="0"/>
          <w:sz w:val="24"/>
          <w:szCs w:val="24"/>
        </w:rPr>
        <w:t>4</w:t>
      </w:r>
      <w:r w:rsidRPr="008C345B">
        <w:rPr>
          <w:rFonts w:ascii="Arial" w:eastAsia="宋体" w:hAnsi="Arial" w:cs="Arial"/>
          <w:color w:val="000000" w:themeColor="text1"/>
          <w:kern w:val="0"/>
          <w:sz w:val="24"/>
          <w:szCs w:val="24"/>
        </w:rPr>
        <w:t>月</w:t>
      </w:r>
      <w:r w:rsidRPr="008C345B">
        <w:rPr>
          <w:rFonts w:ascii="Arial" w:eastAsia="宋体" w:hAnsi="Arial" w:cs="Arial"/>
          <w:color w:val="000000" w:themeColor="text1"/>
          <w:kern w:val="0"/>
          <w:sz w:val="24"/>
          <w:szCs w:val="24"/>
        </w:rPr>
        <w:t>15</w:t>
      </w:r>
      <w:r w:rsidRPr="008C345B">
        <w:rPr>
          <w:rFonts w:ascii="Arial" w:eastAsia="宋体" w:hAnsi="Arial" w:cs="Arial"/>
          <w:color w:val="000000" w:themeColor="text1"/>
          <w:kern w:val="0"/>
          <w:sz w:val="24"/>
          <w:szCs w:val="24"/>
        </w:rPr>
        <w:t>日为</w:t>
      </w:r>
      <w:hyperlink r:id="rId8" w:tgtFrame="_blank" w:history="1">
        <w:r w:rsidRPr="008C345B">
          <w:rPr>
            <w:rFonts w:ascii="Arial" w:eastAsia="宋体" w:hAnsi="Arial" w:cs="Arial"/>
            <w:color w:val="000000" w:themeColor="text1"/>
            <w:kern w:val="0"/>
            <w:sz w:val="24"/>
            <w:szCs w:val="24"/>
          </w:rPr>
          <w:t>全民国家安全教育日</w:t>
        </w:r>
      </w:hyperlink>
      <w:r w:rsidRPr="008C345B">
        <w:rPr>
          <w:rFonts w:ascii="Arial" w:eastAsia="宋体" w:hAnsi="Arial" w:cs="Arial"/>
          <w:color w:val="000000" w:themeColor="text1"/>
          <w:kern w:val="0"/>
          <w:sz w:val="24"/>
          <w:szCs w:val="24"/>
        </w:rPr>
        <w:t>。</w:t>
      </w:r>
    </w:p>
    <w:p w:rsidR="00B60B2F" w:rsidRPr="008C345B" w:rsidRDefault="00B60B2F" w:rsidP="008C345B">
      <w:pPr>
        <w:pStyle w:val="2"/>
        <w:jc w:val="center"/>
        <w:rPr>
          <w:sz w:val="30"/>
          <w:szCs w:val="30"/>
        </w:rPr>
      </w:pPr>
      <w:bookmarkStart w:id="7" w:name="3_2"/>
      <w:bookmarkStart w:id="8" w:name="sub27907_3_2"/>
      <w:bookmarkStart w:id="9" w:name="第二章"/>
      <w:bookmarkStart w:id="10" w:name="3-2"/>
      <w:bookmarkEnd w:id="7"/>
      <w:bookmarkEnd w:id="8"/>
      <w:bookmarkEnd w:id="9"/>
      <w:bookmarkEnd w:id="10"/>
      <w:r w:rsidRPr="008C345B">
        <w:rPr>
          <w:rFonts w:hint="eastAsia"/>
          <w:sz w:val="30"/>
          <w:szCs w:val="30"/>
        </w:rPr>
        <w:t>第二章</w:t>
      </w:r>
      <w:r w:rsidR="008C345B" w:rsidRPr="008C345B">
        <w:rPr>
          <w:rFonts w:hint="eastAsia"/>
          <w:sz w:val="30"/>
          <w:szCs w:val="30"/>
        </w:rPr>
        <w:t xml:space="preserve">  </w:t>
      </w:r>
      <w:r w:rsidRPr="008C345B">
        <w:rPr>
          <w:sz w:val="30"/>
          <w:szCs w:val="30"/>
        </w:rPr>
        <w:t>维护国家安全的任务</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第十五条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国家坚持中国共产党的领导，维护中国特色社会主义制度，发展社会主义民主政治，健全社会主义法治，强化权力运行制约和监督机制，保障人民当家作主的各项权利。</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第十六条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国家维护和发展</w:t>
      </w:r>
      <w:proofErr w:type="gramStart"/>
      <w:r w:rsidRPr="008C345B">
        <w:rPr>
          <w:rFonts w:ascii="Arial" w:eastAsia="宋体" w:hAnsi="Arial" w:cs="Arial"/>
          <w:color w:val="000000" w:themeColor="text1"/>
          <w:kern w:val="0"/>
          <w:sz w:val="24"/>
          <w:szCs w:val="24"/>
        </w:rPr>
        <w:t>最</w:t>
      </w:r>
      <w:proofErr w:type="gramEnd"/>
      <w:r w:rsidRPr="008C345B">
        <w:rPr>
          <w:rFonts w:ascii="Arial" w:eastAsia="宋体" w:hAnsi="Arial" w:cs="Arial"/>
          <w:color w:val="000000" w:themeColor="text1"/>
          <w:kern w:val="0"/>
          <w:sz w:val="24"/>
          <w:szCs w:val="24"/>
        </w:rPr>
        <w:t>广大人民的根本利益，保卫人民安全，创造良好生存发展条件和安定工作生活环境，保障公民的生命财产安全和其他合法权益。</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第十七条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国家加强边防、海防和空防建设，采取一切必要的防卫和管控措施，保卫领陆、内水、领海和领空安全，维护国家领土主权和海洋权益。</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第十八条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第十九条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国家健全金融宏观审慎管理和金融风险防范、处置机制，加强金融基础设施和基础能力建设，防范和化解系统性、区域性金融风险，防范和抵御外部金融风险的冲击。</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第二十一条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国家合理利用和保护资源能源，有效管</w:t>
      </w:r>
      <w:proofErr w:type="gramStart"/>
      <w:r w:rsidRPr="008C345B">
        <w:rPr>
          <w:rFonts w:ascii="Arial" w:eastAsia="宋体" w:hAnsi="Arial" w:cs="Arial"/>
          <w:color w:val="000000" w:themeColor="text1"/>
          <w:kern w:val="0"/>
          <w:sz w:val="24"/>
          <w:szCs w:val="24"/>
        </w:rPr>
        <w:t>控战略</w:t>
      </w:r>
      <w:proofErr w:type="gramEnd"/>
      <w:r w:rsidRPr="008C345B">
        <w:rPr>
          <w:rFonts w:ascii="Arial" w:eastAsia="宋体" w:hAnsi="Arial" w:cs="Arial"/>
          <w:color w:val="000000" w:themeColor="text1"/>
          <w:kern w:val="0"/>
          <w:sz w:val="24"/>
          <w:szCs w:val="24"/>
        </w:rPr>
        <w:t>资源能源的开发，加强战略资源能源储备，完善资源能源运输战略通道建设和安全保护措施，加强国际资源能源合作，全面提升应急保障能力，保障经济社会发展所需的资源能源持续、可靠和有效供给。</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lastRenderedPageBreak/>
        <w:t>第二十二条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国家健全粮食安全保障体系，保护和提高粮食综合生产能力，完善粮食储备制度、流通体系和市场调控机制，健全粮食安全预警制度，保障粮食供给和质量安全。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第二十三条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国家坚持社会主义先进文化前进方向，继承和弘扬中华民族优秀传统文化，培育和</w:t>
      </w:r>
      <w:proofErr w:type="gramStart"/>
      <w:r w:rsidRPr="008C345B">
        <w:rPr>
          <w:rFonts w:ascii="Arial" w:eastAsia="宋体" w:hAnsi="Arial" w:cs="Arial"/>
          <w:color w:val="000000" w:themeColor="text1"/>
          <w:kern w:val="0"/>
          <w:sz w:val="24"/>
          <w:szCs w:val="24"/>
        </w:rPr>
        <w:t>践行</w:t>
      </w:r>
      <w:proofErr w:type="gramEnd"/>
      <w:r w:rsidRPr="008C345B">
        <w:rPr>
          <w:rFonts w:ascii="Arial" w:eastAsia="宋体" w:hAnsi="Arial" w:cs="Arial"/>
          <w:color w:val="000000" w:themeColor="text1"/>
          <w:kern w:val="0"/>
          <w:sz w:val="24"/>
          <w:szCs w:val="24"/>
        </w:rPr>
        <w:t>社会主义核心价值观，防范和抵制不良文化的影响，掌握意识形态领域主导权，增强文化整体实力和竞争力。</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第二十四条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国家加强自主创新能力建设，加快发展自主可控的战略高新技术和重要领域核心关键技术，加强知识产权的运用、保护和科技保密能力建设，保障重大技术和工程的安全。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第二十五条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第二十六条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第二十七条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国家依法取缔邪教组织，防范、制止和依法惩治邪教违法犯罪活动。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第二十八条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国家反对一切形式的恐怖主义和极端主义，加强防范和处置恐怖主义的能力建设，依法开展情报、调查、防范、处置以及资金监管等工作，依法取缔恐怖活动组织和严厉惩治暴力恐怖活动。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第二十九条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第三十条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第三十一条</w:t>
      </w:r>
      <w:r w:rsidRPr="008C345B">
        <w:rPr>
          <w:rFonts w:ascii="Arial" w:eastAsia="宋体" w:hAnsi="Arial" w:cs="Arial"/>
          <w:color w:val="000000" w:themeColor="text1"/>
          <w:kern w:val="0"/>
          <w:sz w:val="24"/>
          <w:szCs w:val="24"/>
        </w:rPr>
        <w:t xml:space="preserve"> </w:t>
      </w:r>
      <w:r w:rsidRPr="008C345B">
        <w:rPr>
          <w:rFonts w:ascii="Arial" w:eastAsia="宋体" w:hAnsi="Arial" w:cs="Arial"/>
          <w:color w:val="000000" w:themeColor="text1"/>
          <w:kern w:val="0"/>
          <w:sz w:val="24"/>
          <w:szCs w:val="24"/>
        </w:rPr>
        <w:t>国家坚持和平利用核能和核技术，加强国际合作，防止核扩散，</w:t>
      </w:r>
      <w:proofErr w:type="gramStart"/>
      <w:r w:rsidRPr="008C345B">
        <w:rPr>
          <w:rFonts w:ascii="Arial" w:eastAsia="宋体" w:hAnsi="Arial" w:cs="Arial"/>
          <w:color w:val="000000" w:themeColor="text1"/>
          <w:kern w:val="0"/>
          <w:sz w:val="24"/>
          <w:szCs w:val="24"/>
        </w:rPr>
        <w:t>完善防</w:t>
      </w:r>
      <w:proofErr w:type="gramEnd"/>
      <w:r w:rsidRPr="008C345B">
        <w:rPr>
          <w:rFonts w:ascii="Arial" w:eastAsia="宋体" w:hAnsi="Arial" w:cs="Arial"/>
          <w:color w:val="000000" w:themeColor="text1"/>
          <w:kern w:val="0"/>
          <w:sz w:val="24"/>
          <w:szCs w:val="24"/>
        </w:rPr>
        <w:t>扩散机制，加强对核设施、核材料、</w:t>
      </w:r>
      <w:proofErr w:type="gramStart"/>
      <w:r w:rsidRPr="008C345B">
        <w:rPr>
          <w:rFonts w:ascii="Arial" w:eastAsia="宋体" w:hAnsi="Arial" w:cs="Arial"/>
          <w:color w:val="000000" w:themeColor="text1"/>
          <w:kern w:val="0"/>
          <w:sz w:val="24"/>
          <w:szCs w:val="24"/>
        </w:rPr>
        <w:t>核活动</w:t>
      </w:r>
      <w:proofErr w:type="gramEnd"/>
      <w:r w:rsidRPr="008C345B">
        <w:rPr>
          <w:rFonts w:ascii="Arial" w:eastAsia="宋体" w:hAnsi="Arial" w:cs="Arial"/>
          <w:color w:val="000000" w:themeColor="text1"/>
          <w:kern w:val="0"/>
          <w:sz w:val="24"/>
          <w:szCs w:val="24"/>
        </w:rPr>
        <w:t>和核废料处置的安全管理、监管和保护，加强核事故应急体系和应急能力建设，防止、控制和消除核事故对公民生命健康和生态环境的危害，不断增强有效应对和防范核威胁、核攻击的能力。</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lastRenderedPageBreak/>
        <w:t>第三十二条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国家坚持和平探索和利用外层空间、国际海底区域和极地，增强安全进出、科学考察、开发利用的能力，加强国际合作，维护我国在外层空间、国际海底区域和极地的活动、资产和其他利益的安全。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第三十三条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国家依法采取必要措施，保护海外中国公民、组织和机构的安全和正当权益，保护国家的海外利益不受威胁和侵害。</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第三十四条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国家根据经济社会发展和国家发展利益的需要，不断完善维护国家安全的任务。</w:t>
      </w:r>
    </w:p>
    <w:p w:rsidR="00B60B2F" w:rsidRPr="008C345B" w:rsidRDefault="00B60B2F" w:rsidP="008C345B">
      <w:pPr>
        <w:pStyle w:val="2"/>
        <w:jc w:val="center"/>
        <w:rPr>
          <w:sz w:val="30"/>
          <w:szCs w:val="30"/>
        </w:rPr>
      </w:pPr>
      <w:bookmarkStart w:id="11" w:name="3_3"/>
      <w:bookmarkStart w:id="12" w:name="sub27907_3_3"/>
      <w:bookmarkStart w:id="13" w:name="第三章"/>
      <w:bookmarkStart w:id="14" w:name="3-3"/>
      <w:bookmarkEnd w:id="11"/>
      <w:bookmarkEnd w:id="12"/>
      <w:bookmarkEnd w:id="13"/>
      <w:bookmarkEnd w:id="14"/>
      <w:r w:rsidRPr="008C345B">
        <w:rPr>
          <w:rFonts w:hint="eastAsia"/>
          <w:sz w:val="30"/>
          <w:szCs w:val="30"/>
        </w:rPr>
        <w:t>第三章</w:t>
      </w:r>
      <w:r w:rsidR="008C345B">
        <w:rPr>
          <w:rFonts w:hint="eastAsia"/>
          <w:sz w:val="30"/>
          <w:szCs w:val="30"/>
        </w:rPr>
        <w:t xml:space="preserve">  </w:t>
      </w:r>
      <w:r w:rsidRPr="008C345B">
        <w:rPr>
          <w:sz w:val="30"/>
          <w:szCs w:val="30"/>
        </w:rPr>
        <w:t>维护国家安全的职责</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第三十五条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全国人民代表大会依照宪法规定，决定战争和和平的问题，行使宪法规定的涉及国家安全的其他职权。</w:t>
      </w:r>
    </w:p>
    <w:p w:rsidR="00B60B2F" w:rsidRPr="008C345B" w:rsidRDefault="006A2F1D"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hyperlink r:id="rId9" w:tgtFrame="_blank" w:history="1">
        <w:r w:rsidR="00B60B2F" w:rsidRPr="008C345B">
          <w:rPr>
            <w:rFonts w:ascii="Arial" w:eastAsia="宋体" w:hAnsi="Arial" w:cs="Arial"/>
            <w:color w:val="000000" w:themeColor="text1"/>
            <w:kern w:val="0"/>
            <w:sz w:val="24"/>
            <w:szCs w:val="24"/>
          </w:rPr>
          <w:t>全国人民代表大会常务委员会</w:t>
        </w:r>
      </w:hyperlink>
      <w:r w:rsidR="00B60B2F" w:rsidRPr="008C345B">
        <w:rPr>
          <w:rFonts w:ascii="Arial" w:eastAsia="宋体" w:hAnsi="Arial" w:cs="Arial"/>
          <w:color w:val="000000" w:themeColor="text1"/>
          <w:kern w:val="0"/>
          <w:sz w:val="24"/>
          <w:szCs w:val="24"/>
        </w:rPr>
        <w:t>依照宪法规定，决定战争状态的宣布，决定全国总动员或者局部动员，决定全国或者个别省、自治区、直辖市进入紧急状态，行使宪法规定的和全国人民代表大会授予的涉及国家安全的其他职权。</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第三十六条</w:t>
      </w:r>
      <w:r w:rsidRPr="008C345B">
        <w:rPr>
          <w:rFonts w:ascii="Arial" w:eastAsia="宋体" w:hAnsi="Arial" w:cs="Arial"/>
          <w:color w:val="000000" w:themeColor="text1"/>
          <w:kern w:val="0"/>
          <w:sz w:val="24"/>
          <w:szCs w:val="24"/>
        </w:rPr>
        <w:t> </w:t>
      </w:r>
      <w:hyperlink r:id="rId10" w:tgtFrame="_blank" w:history="1">
        <w:r w:rsidRPr="008C345B">
          <w:rPr>
            <w:rFonts w:ascii="Arial" w:eastAsia="宋体" w:hAnsi="Arial" w:cs="Arial"/>
            <w:color w:val="000000" w:themeColor="text1"/>
            <w:kern w:val="0"/>
            <w:sz w:val="24"/>
            <w:szCs w:val="24"/>
          </w:rPr>
          <w:t>中华人民共和国主席</w:t>
        </w:r>
      </w:hyperlink>
      <w:r w:rsidRPr="008C345B">
        <w:rPr>
          <w:rFonts w:ascii="Arial" w:eastAsia="宋体" w:hAnsi="Arial" w:cs="Arial"/>
          <w:color w:val="000000" w:themeColor="text1"/>
          <w:kern w:val="0"/>
          <w:sz w:val="24"/>
          <w:szCs w:val="24"/>
        </w:rPr>
        <w:t>根据全国人民代表大会的决定和</w:t>
      </w:r>
      <w:hyperlink r:id="rId11" w:tgtFrame="_blank" w:history="1">
        <w:r w:rsidRPr="008C345B">
          <w:rPr>
            <w:rFonts w:ascii="Arial" w:eastAsia="宋体" w:hAnsi="Arial" w:cs="Arial"/>
            <w:color w:val="000000" w:themeColor="text1"/>
            <w:kern w:val="0"/>
            <w:sz w:val="24"/>
            <w:szCs w:val="24"/>
          </w:rPr>
          <w:t>全国人民代表大会常务委员会</w:t>
        </w:r>
      </w:hyperlink>
      <w:r w:rsidRPr="008C345B">
        <w:rPr>
          <w:rFonts w:ascii="Arial" w:eastAsia="宋体" w:hAnsi="Arial" w:cs="Arial"/>
          <w:color w:val="000000" w:themeColor="text1"/>
          <w:kern w:val="0"/>
          <w:sz w:val="24"/>
          <w:szCs w:val="24"/>
        </w:rPr>
        <w:t>的决定，宣布进入紧急状态，宣布</w:t>
      </w:r>
      <w:hyperlink r:id="rId12" w:tgtFrame="_blank" w:history="1">
        <w:r w:rsidRPr="008C345B">
          <w:rPr>
            <w:rFonts w:ascii="Arial" w:eastAsia="宋体" w:hAnsi="Arial" w:cs="Arial"/>
            <w:color w:val="000000" w:themeColor="text1"/>
            <w:kern w:val="0"/>
            <w:sz w:val="24"/>
            <w:szCs w:val="24"/>
          </w:rPr>
          <w:t>战争状态</w:t>
        </w:r>
      </w:hyperlink>
      <w:r w:rsidRPr="008C345B">
        <w:rPr>
          <w:rFonts w:ascii="Arial" w:eastAsia="宋体" w:hAnsi="Arial" w:cs="Arial"/>
          <w:color w:val="000000" w:themeColor="text1"/>
          <w:kern w:val="0"/>
          <w:sz w:val="24"/>
          <w:szCs w:val="24"/>
        </w:rPr>
        <w:t>，发布动员令，行使宪法规定的涉及国家安全的其他职权。</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第三十七条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第三十八条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中央军事委员会领导全国武装力量，决定军事战略和武装力量的作战方针，统一指挥维护国家安全的军事行动，制定涉及国家安全的军事法规，发布有关决定和命令。</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第三十九条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中央国家机关各部门按照职责分工，贯彻执行国家安全方针政策和法律法规，管理指导本系统、本领域国家安全工作。</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地方各级人民代表大会和县级以上地方各级人民代表大会常务委员会在本行政区域内，保证国家安全法律法规的遵守和执行。</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地方各级人民政府依照法律法规规定管理本行政区域内的国家安全工作。</w:t>
      </w:r>
    </w:p>
    <w:p w:rsidR="00B60B2F" w:rsidRPr="008C345B" w:rsidRDefault="006A2F1D"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hyperlink r:id="rId13" w:tgtFrame="_blank" w:history="1">
        <w:r w:rsidR="00B60B2F" w:rsidRPr="008C345B">
          <w:rPr>
            <w:rFonts w:ascii="Arial" w:eastAsia="宋体" w:hAnsi="Arial" w:cs="Arial"/>
            <w:color w:val="000000" w:themeColor="text1"/>
            <w:kern w:val="0"/>
            <w:sz w:val="24"/>
            <w:szCs w:val="24"/>
          </w:rPr>
          <w:t>香港</w:t>
        </w:r>
      </w:hyperlink>
      <w:r w:rsidR="00B60B2F" w:rsidRPr="008C345B">
        <w:rPr>
          <w:rFonts w:ascii="Arial" w:eastAsia="宋体" w:hAnsi="Arial" w:cs="Arial"/>
          <w:color w:val="000000" w:themeColor="text1"/>
          <w:kern w:val="0"/>
          <w:sz w:val="24"/>
          <w:szCs w:val="24"/>
        </w:rPr>
        <w:t>特别行政区、</w:t>
      </w:r>
      <w:hyperlink r:id="rId14" w:tgtFrame="_blank" w:history="1">
        <w:r w:rsidR="00B60B2F" w:rsidRPr="008C345B">
          <w:rPr>
            <w:rFonts w:ascii="Arial" w:eastAsia="宋体" w:hAnsi="Arial" w:cs="Arial"/>
            <w:color w:val="000000" w:themeColor="text1"/>
            <w:kern w:val="0"/>
            <w:sz w:val="24"/>
            <w:szCs w:val="24"/>
          </w:rPr>
          <w:t>澳门</w:t>
        </w:r>
      </w:hyperlink>
      <w:r w:rsidR="00B60B2F" w:rsidRPr="008C345B">
        <w:rPr>
          <w:rFonts w:ascii="Arial" w:eastAsia="宋体" w:hAnsi="Arial" w:cs="Arial"/>
          <w:color w:val="000000" w:themeColor="text1"/>
          <w:kern w:val="0"/>
          <w:sz w:val="24"/>
          <w:szCs w:val="24"/>
        </w:rPr>
        <w:t>特别行政区应当履行维护国家安全的责任。</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第四十一条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人民法院依照法律规定行使审判权，人民检察院依照法律规定行使检察权，惩治危害国家安全的犯罪。</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第四十二条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国家安全机关、公安机关依法搜集涉及国家安全的情报信息，在国家安全工作中依法行使侦查、拘留、预审和执行逮捕以及法律规定的其他职权。</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有关军事机关在国家安全工作中依法行使相关职权。</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lastRenderedPageBreak/>
        <w:t>第四十三条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国家机关及其工作人员在履行职责时，应当贯彻维护国家安全的原则。</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国家机关及其工作人员在国家安全工作和涉及国家安全活动中，应当严格依法履行职责，不得超越职权、滥用职权，不得侵犯个人和组织的合法权益。</w:t>
      </w:r>
    </w:p>
    <w:p w:rsidR="00B60B2F" w:rsidRPr="008C345B" w:rsidRDefault="00B60B2F" w:rsidP="008C345B">
      <w:pPr>
        <w:pStyle w:val="2"/>
        <w:jc w:val="center"/>
        <w:rPr>
          <w:sz w:val="30"/>
          <w:szCs w:val="30"/>
        </w:rPr>
      </w:pPr>
      <w:bookmarkStart w:id="15" w:name="3_4"/>
      <w:bookmarkStart w:id="16" w:name="sub27907_3_4"/>
      <w:bookmarkStart w:id="17" w:name="第四章"/>
      <w:bookmarkStart w:id="18" w:name="3-4"/>
      <w:bookmarkEnd w:id="15"/>
      <w:bookmarkEnd w:id="16"/>
      <w:bookmarkEnd w:id="17"/>
      <w:bookmarkEnd w:id="18"/>
      <w:r w:rsidRPr="008C345B">
        <w:rPr>
          <w:rFonts w:hint="eastAsia"/>
          <w:sz w:val="30"/>
          <w:szCs w:val="30"/>
        </w:rPr>
        <w:t>第四章</w:t>
      </w:r>
      <w:r w:rsidR="008C345B">
        <w:rPr>
          <w:rFonts w:hint="eastAsia"/>
          <w:sz w:val="30"/>
          <w:szCs w:val="30"/>
        </w:rPr>
        <w:t xml:space="preserve">  </w:t>
      </w:r>
      <w:r w:rsidRPr="008C345B">
        <w:rPr>
          <w:sz w:val="30"/>
          <w:szCs w:val="30"/>
        </w:rPr>
        <w:t>国家安全制度</w:t>
      </w:r>
    </w:p>
    <w:p w:rsidR="00B60B2F" w:rsidRPr="008C345B" w:rsidRDefault="00B60B2F" w:rsidP="00BF14CD">
      <w:pPr>
        <w:widowControl/>
        <w:shd w:val="clear" w:color="auto" w:fill="FFFFFF"/>
        <w:spacing w:line="360" w:lineRule="atLeast"/>
        <w:ind w:firstLine="480"/>
        <w:jc w:val="center"/>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第一节</w:t>
      </w:r>
      <w:r w:rsidRPr="008C345B">
        <w:rPr>
          <w:rFonts w:ascii="Arial" w:eastAsia="宋体" w:hAnsi="Arial" w:cs="Arial"/>
          <w:b/>
          <w:bCs/>
          <w:color w:val="000000" w:themeColor="text1"/>
          <w:kern w:val="0"/>
          <w:sz w:val="24"/>
          <w:szCs w:val="24"/>
        </w:rPr>
        <w:t xml:space="preserve"> </w:t>
      </w:r>
      <w:r w:rsidRPr="008C345B">
        <w:rPr>
          <w:rFonts w:ascii="Arial" w:eastAsia="宋体" w:hAnsi="Arial" w:cs="Arial"/>
          <w:b/>
          <w:bCs/>
          <w:color w:val="000000" w:themeColor="text1"/>
          <w:kern w:val="0"/>
          <w:sz w:val="24"/>
          <w:szCs w:val="24"/>
        </w:rPr>
        <w:t>一般规定</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第四十四条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中央国家安全领导机构实行统分结合、协调高效的国家安全制度与工作机制。</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第四十五条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国家建立国家安全重点领域工作协调机制，统筹协调中央有关职能部门推进相关工作。</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第四十六条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国家建立国家安全工作督促检查和责任追究机制，确保国家安全战略和重大部署贯彻落实。</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第四十七条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各部门、各地区应当采取有效措施，贯彻实施国家安全战略。</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第四十八条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国家根据维护国家安全工作需要，建立跨部门会商工作机制，就维护国家安全工作的重大事项进行会商</w:t>
      </w:r>
      <w:proofErr w:type="gramStart"/>
      <w:r w:rsidRPr="008C345B">
        <w:rPr>
          <w:rFonts w:ascii="Arial" w:eastAsia="宋体" w:hAnsi="Arial" w:cs="Arial"/>
          <w:color w:val="000000" w:themeColor="text1"/>
          <w:kern w:val="0"/>
          <w:sz w:val="24"/>
          <w:szCs w:val="24"/>
        </w:rPr>
        <w:t>研</w:t>
      </w:r>
      <w:proofErr w:type="gramEnd"/>
      <w:r w:rsidRPr="008C345B">
        <w:rPr>
          <w:rFonts w:ascii="Arial" w:eastAsia="宋体" w:hAnsi="Arial" w:cs="Arial"/>
          <w:color w:val="000000" w:themeColor="text1"/>
          <w:kern w:val="0"/>
          <w:sz w:val="24"/>
          <w:szCs w:val="24"/>
        </w:rPr>
        <w:t>判，提出意见和建议。</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第四十九条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国家建立中央与地方之间、部门之间、军地之间以及地区之间关于国家安全的协同联动机制。</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国家建立国家</w:t>
      </w:r>
      <w:proofErr w:type="gramStart"/>
      <w:r w:rsidRPr="008C345B">
        <w:rPr>
          <w:rFonts w:ascii="Arial" w:eastAsia="宋体" w:hAnsi="Arial" w:cs="Arial"/>
          <w:color w:val="000000" w:themeColor="text1"/>
          <w:kern w:val="0"/>
          <w:sz w:val="24"/>
          <w:szCs w:val="24"/>
        </w:rPr>
        <w:t>安全决策</w:t>
      </w:r>
      <w:proofErr w:type="gramEnd"/>
      <w:r w:rsidRPr="008C345B">
        <w:rPr>
          <w:rFonts w:ascii="Arial" w:eastAsia="宋体" w:hAnsi="Arial" w:cs="Arial"/>
          <w:color w:val="000000" w:themeColor="text1"/>
          <w:kern w:val="0"/>
          <w:sz w:val="24"/>
          <w:szCs w:val="24"/>
        </w:rPr>
        <w:t>咨询机制，组织专家和有关方面开展对国家安全形势的分析</w:t>
      </w:r>
      <w:proofErr w:type="gramStart"/>
      <w:r w:rsidRPr="008C345B">
        <w:rPr>
          <w:rFonts w:ascii="Arial" w:eastAsia="宋体" w:hAnsi="Arial" w:cs="Arial"/>
          <w:color w:val="000000" w:themeColor="text1"/>
          <w:kern w:val="0"/>
          <w:sz w:val="24"/>
          <w:szCs w:val="24"/>
        </w:rPr>
        <w:t>研</w:t>
      </w:r>
      <w:proofErr w:type="gramEnd"/>
      <w:r w:rsidRPr="008C345B">
        <w:rPr>
          <w:rFonts w:ascii="Arial" w:eastAsia="宋体" w:hAnsi="Arial" w:cs="Arial"/>
          <w:color w:val="000000" w:themeColor="text1"/>
          <w:kern w:val="0"/>
          <w:sz w:val="24"/>
          <w:szCs w:val="24"/>
        </w:rPr>
        <w:t>判，推进国家安全的科学决策。</w:t>
      </w:r>
    </w:p>
    <w:p w:rsidR="00B60B2F" w:rsidRPr="008C345B" w:rsidRDefault="00B60B2F" w:rsidP="00BF14CD">
      <w:pPr>
        <w:widowControl/>
        <w:shd w:val="clear" w:color="auto" w:fill="FFFFFF"/>
        <w:spacing w:line="360" w:lineRule="atLeast"/>
        <w:ind w:firstLine="480"/>
        <w:jc w:val="center"/>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第二节</w:t>
      </w:r>
      <w:r w:rsidRPr="008C345B">
        <w:rPr>
          <w:rFonts w:ascii="Arial" w:eastAsia="宋体" w:hAnsi="Arial" w:cs="Arial"/>
          <w:b/>
          <w:bCs/>
          <w:color w:val="000000" w:themeColor="text1"/>
          <w:kern w:val="0"/>
          <w:sz w:val="24"/>
          <w:szCs w:val="24"/>
        </w:rPr>
        <w:t xml:space="preserve"> </w:t>
      </w:r>
      <w:r w:rsidRPr="008C345B">
        <w:rPr>
          <w:rFonts w:ascii="Arial" w:eastAsia="宋体" w:hAnsi="Arial" w:cs="Arial"/>
          <w:b/>
          <w:bCs/>
          <w:color w:val="000000" w:themeColor="text1"/>
          <w:kern w:val="0"/>
          <w:sz w:val="24"/>
          <w:szCs w:val="24"/>
        </w:rPr>
        <w:t>情报信息</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第五十一条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国家健全统一归口、反应灵敏、准确高效、运转顺畅的情报信息收集、</w:t>
      </w:r>
      <w:proofErr w:type="gramStart"/>
      <w:r w:rsidRPr="008C345B">
        <w:rPr>
          <w:rFonts w:ascii="Arial" w:eastAsia="宋体" w:hAnsi="Arial" w:cs="Arial"/>
          <w:color w:val="000000" w:themeColor="text1"/>
          <w:kern w:val="0"/>
          <w:sz w:val="24"/>
          <w:szCs w:val="24"/>
        </w:rPr>
        <w:t>研</w:t>
      </w:r>
      <w:proofErr w:type="gramEnd"/>
      <w:r w:rsidRPr="008C345B">
        <w:rPr>
          <w:rFonts w:ascii="Arial" w:eastAsia="宋体" w:hAnsi="Arial" w:cs="Arial"/>
          <w:color w:val="000000" w:themeColor="text1"/>
          <w:kern w:val="0"/>
          <w:sz w:val="24"/>
          <w:szCs w:val="24"/>
        </w:rPr>
        <w:t>判和使用制度，建立情报信息工作协调机制，实现情报信息的及时收集、准确</w:t>
      </w:r>
      <w:proofErr w:type="gramStart"/>
      <w:r w:rsidRPr="008C345B">
        <w:rPr>
          <w:rFonts w:ascii="Arial" w:eastAsia="宋体" w:hAnsi="Arial" w:cs="Arial"/>
          <w:color w:val="000000" w:themeColor="text1"/>
          <w:kern w:val="0"/>
          <w:sz w:val="24"/>
          <w:szCs w:val="24"/>
        </w:rPr>
        <w:t>研</w:t>
      </w:r>
      <w:proofErr w:type="gramEnd"/>
      <w:r w:rsidRPr="008C345B">
        <w:rPr>
          <w:rFonts w:ascii="Arial" w:eastAsia="宋体" w:hAnsi="Arial" w:cs="Arial"/>
          <w:color w:val="000000" w:themeColor="text1"/>
          <w:kern w:val="0"/>
          <w:sz w:val="24"/>
          <w:szCs w:val="24"/>
        </w:rPr>
        <w:t>判、有效使用和共享。</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第五十二条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国家安全机关、公安机关、有关军事机关根据职责分工，依法搜集涉及国家安全的情报信息。</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国家机关各部门在履行职责过程中，对于获取的涉及国家安全的有关信息应当及时上报。</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第五十三条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开展情报信息工作，应当充分运用现代科学技术手段，加强对情报信息的鉴别、筛选、综合和</w:t>
      </w:r>
      <w:proofErr w:type="gramStart"/>
      <w:r w:rsidRPr="008C345B">
        <w:rPr>
          <w:rFonts w:ascii="Arial" w:eastAsia="宋体" w:hAnsi="Arial" w:cs="Arial"/>
          <w:color w:val="000000" w:themeColor="text1"/>
          <w:kern w:val="0"/>
          <w:sz w:val="24"/>
          <w:szCs w:val="24"/>
        </w:rPr>
        <w:t>研判</w:t>
      </w:r>
      <w:proofErr w:type="gramEnd"/>
      <w:r w:rsidRPr="008C345B">
        <w:rPr>
          <w:rFonts w:ascii="Arial" w:eastAsia="宋体" w:hAnsi="Arial" w:cs="Arial"/>
          <w:color w:val="000000" w:themeColor="text1"/>
          <w:kern w:val="0"/>
          <w:sz w:val="24"/>
          <w:szCs w:val="24"/>
        </w:rPr>
        <w:t>分析。</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第五十四条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情报信息的报送应当及时、准确、客观，不得迟报、漏报、瞒报和谎报。</w:t>
      </w:r>
    </w:p>
    <w:p w:rsidR="00B60B2F" w:rsidRPr="008C345B" w:rsidRDefault="00B60B2F" w:rsidP="00BF14CD">
      <w:pPr>
        <w:widowControl/>
        <w:shd w:val="clear" w:color="auto" w:fill="FFFFFF"/>
        <w:spacing w:line="360" w:lineRule="atLeast"/>
        <w:ind w:firstLine="480"/>
        <w:jc w:val="center"/>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第三节</w:t>
      </w:r>
      <w:r w:rsidRPr="008C345B">
        <w:rPr>
          <w:rFonts w:ascii="Arial" w:eastAsia="宋体" w:hAnsi="Arial" w:cs="Arial"/>
          <w:b/>
          <w:bCs/>
          <w:color w:val="000000" w:themeColor="text1"/>
          <w:kern w:val="0"/>
          <w:sz w:val="24"/>
          <w:szCs w:val="24"/>
        </w:rPr>
        <w:t xml:space="preserve"> </w:t>
      </w:r>
      <w:r w:rsidRPr="008C345B">
        <w:rPr>
          <w:rFonts w:ascii="Arial" w:eastAsia="宋体" w:hAnsi="Arial" w:cs="Arial"/>
          <w:b/>
          <w:bCs/>
          <w:color w:val="000000" w:themeColor="text1"/>
          <w:kern w:val="0"/>
          <w:sz w:val="24"/>
          <w:szCs w:val="24"/>
        </w:rPr>
        <w:t>风险预防、评估和预警</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第五十五条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国家制定完善应对各领域国家安全风险预案。</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第五十六条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国家建立国家安全风险评估机制，定期开展各领域国家安全风险调查评估。</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有关部门应当定期向中央国家安全领导机构提交国家安全风险评估报告。</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lastRenderedPageBreak/>
        <w:t>第五十七条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国家健全国家安全风险监测预警制度，根据国家安全风险程度，及时发布相应风险预警。</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第五十八条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对可能即将发生或者已经发生的危害国家安全的事件，县级以上地方人民政府及其有关主管部门应当立即按照规定向上一级人民政府及其有关主管部门报告，必要时可以越级上报。</w:t>
      </w:r>
    </w:p>
    <w:p w:rsidR="00B60B2F" w:rsidRPr="008C345B" w:rsidRDefault="00B60B2F" w:rsidP="00BF14CD">
      <w:pPr>
        <w:widowControl/>
        <w:shd w:val="clear" w:color="auto" w:fill="FFFFFF"/>
        <w:spacing w:line="360" w:lineRule="atLeast"/>
        <w:ind w:firstLine="480"/>
        <w:jc w:val="center"/>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第四节</w:t>
      </w:r>
      <w:r w:rsidRPr="008C345B">
        <w:rPr>
          <w:rFonts w:ascii="Arial" w:eastAsia="宋体" w:hAnsi="Arial" w:cs="Arial"/>
          <w:b/>
          <w:bCs/>
          <w:color w:val="000000" w:themeColor="text1"/>
          <w:kern w:val="0"/>
          <w:sz w:val="24"/>
          <w:szCs w:val="24"/>
        </w:rPr>
        <w:t xml:space="preserve"> </w:t>
      </w:r>
      <w:r w:rsidRPr="008C345B">
        <w:rPr>
          <w:rFonts w:ascii="Arial" w:eastAsia="宋体" w:hAnsi="Arial" w:cs="Arial"/>
          <w:b/>
          <w:bCs/>
          <w:color w:val="000000" w:themeColor="text1"/>
          <w:kern w:val="0"/>
          <w:sz w:val="24"/>
          <w:szCs w:val="24"/>
        </w:rPr>
        <w:t>审查监管</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第五十九条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中央国家机关各部门依照法律、行政法规行使国家安全审查职责，依法</w:t>
      </w:r>
      <w:proofErr w:type="gramStart"/>
      <w:r w:rsidRPr="008C345B">
        <w:rPr>
          <w:rFonts w:ascii="Arial" w:eastAsia="宋体" w:hAnsi="Arial" w:cs="Arial"/>
          <w:color w:val="000000" w:themeColor="text1"/>
          <w:kern w:val="0"/>
          <w:sz w:val="24"/>
          <w:szCs w:val="24"/>
        </w:rPr>
        <w:t>作出</w:t>
      </w:r>
      <w:proofErr w:type="gramEnd"/>
      <w:r w:rsidRPr="008C345B">
        <w:rPr>
          <w:rFonts w:ascii="Arial" w:eastAsia="宋体" w:hAnsi="Arial" w:cs="Arial"/>
          <w:color w:val="000000" w:themeColor="text1"/>
          <w:kern w:val="0"/>
          <w:sz w:val="24"/>
          <w:szCs w:val="24"/>
        </w:rPr>
        <w:t>国家安全审查决定或者提出安全审查意见并监督执行。</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第六十一条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省、自治区、直辖市依法负责本行政区域内有关国家安全审查和监管工作。</w:t>
      </w:r>
    </w:p>
    <w:p w:rsidR="00B60B2F" w:rsidRPr="008C345B" w:rsidRDefault="00B60B2F" w:rsidP="00BF14CD">
      <w:pPr>
        <w:widowControl/>
        <w:shd w:val="clear" w:color="auto" w:fill="FFFFFF"/>
        <w:spacing w:line="360" w:lineRule="atLeast"/>
        <w:ind w:firstLine="480"/>
        <w:jc w:val="center"/>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第五节</w:t>
      </w:r>
      <w:r w:rsidRPr="008C345B">
        <w:rPr>
          <w:rFonts w:ascii="Arial" w:eastAsia="宋体" w:hAnsi="Arial" w:cs="Arial"/>
          <w:b/>
          <w:bCs/>
          <w:color w:val="000000" w:themeColor="text1"/>
          <w:kern w:val="0"/>
          <w:sz w:val="24"/>
          <w:szCs w:val="24"/>
        </w:rPr>
        <w:t xml:space="preserve"> </w:t>
      </w:r>
      <w:r w:rsidRPr="008C345B">
        <w:rPr>
          <w:rFonts w:ascii="Arial" w:eastAsia="宋体" w:hAnsi="Arial" w:cs="Arial"/>
          <w:b/>
          <w:bCs/>
          <w:color w:val="000000" w:themeColor="text1"/>
          <w:kern w:val="0"/>
          <w:sz w:val="24"/>
          <w:szCs w:val="24"/>
        </w:rPr>
        <w:t>危机管控</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第六十二条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国家建立统一领导、协同联动、有序高效的国家安全危机管控制度。</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第六十三条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发生危及国家安全的重大事件，中央有关部门和有关地方根据中央国家安全领导机构的统一部署，依法启动应急预案，采取管控处置措施。</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第六十四条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第六十五条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国家决定进入</w:t>
      </w:r>
      <w:hyperlink r:id="rId15" w:tgtFrame="_blank" w:history="1">
        <w:r w:rsidRPr="008C345B">
          <w:rPr>
            <w:rFonts w:ascii="Arial" w:eastAsia="宋体" w:hAnsi="Arial" w:cs="Arial"/>
            <w:color w:val="000000" w:themeColor="text1"/>
            <w:kern w:val="0"/>
            <w:sz w:val="24"/>
            <w:szCs w:val="24"/>
          </w:rPr>
          <w:t>紧急状态</w:t>
        </w:r>
      </w:hyperlink>
      <w:r w:rsidRPr="008C345B">
        <w:rPr>
          <w:rFonts w:ascii="Arial" w:eastAsia="宋体" w:hAnsi="Arial" w:cs="Arial"/>
          <w:color w:val="000000" w:themeColor="text1"/>
          <w:kern w:val="0"/>
          <w:sz w:val="24"/>
          <w:szCs w:val="24"/>
        </w:rPr>
        <w:t>、</w:t>
      </w:r>
      <w:hyperlink r:id="rId16" w:tgtFrame="_blank" w:history="1">
        <w:r w:rsidRPr="008C345B">
          <w:rPr>
            <w:rFonts w:ascii="Arial" w:eastAsia="宋体" w:hAnsi="Arial" w:cs="Arial"/>
            <w:color w:val="000000" w:themeColor="text1"/>
            <w:kern w:val="0"/>
            <w:sz w:val="24"/>
            <w:szCs w:val="24"/>
          </w:rPr>
          <w:t>战争状态</w:t>
        </w:r>
      </w:hyperlink>
      <w:r w:rsidRPr="008C345B">
        <w:rPr>
          <w:rFonts w:ascii="Arial" w:eastAsia="宋体" w:hAnsi="Arial" w:cs="Arial"/>
          <w:color w:val="000000" w:themeColor="text1"/>
          <w:kern w:val="0"/>
          <w:sz w:val="24"/>
          <w:szCs w:val="24"/>
        </w:rPr>
        <w:t>或者实施国防动员后，履行国家安全危机管控职责的有关机关依照法律规定或者全国人民代表大会常务委员会规定，有权采取限制公民和组织权利、增加公民和组织义务的特别措施。</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第六十六条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履行国家安全危机管控职责的有关机关依法采取处置国家安全危机的管控措施，应当与国家安全危机可能造成的危害的性质、程度和范围相适应；有多种措施可供选择的，应当选择有利</w:t>
      </w:r>
      <w:bookmarkStart w:id="19" w:name="_GoBack"/>
      <w:bookmarkEnd w:id="19"/>
      <w:r w:rsidRPr="008C345B">
        <w:rPr>
          <w:rFonts w:ascii="Arial" w:eastAsia="宋体" w:hAnsi="Arial" w:cs="Arial"/>
          <w:color w:val="000000" w:themeColor="text1"/>
          <w:kern w:val="0"/>
          <w:sz w:val="24"/>
          <w:szCs w:val="24"/>
        </w:rPr>
        <w:t>于最大程度保护公民、组织权益的措施。</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第六十七条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国家健全国家安全危机的信息报告和发布机制。</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国家安全危机事件发生后，履行国家安全危机管控职责的有关机关，应当按照规定准确、及时报告，并依法将有关国家安全危机事件发生、发展、管控处置及善后情况统一向社会发布。</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第六十八条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国家安全威胁和危害得到控制或者消除后，应当及时解除管控处置措施，做好善后工作。</w:t>
      </w:r>
    </w:p>
    <w:p w:rsidR="00B60B2F" w:rsidRPr="008C345B" w:rsidRDefault="00B60B2F" w:rsidP="008C345B">
      <w:pPr>
        <w:pStyle w:val="2"/>
        <w:jc w:val="center"/>
        <w:rPr>
          <w:sz w:val="30"/>
          <w:szCs w:val="30"/>
        </w:rPr>
      </w:pPr>
      <w:bookmarkStart w:id="20" w:name="3_5"/>
      <w:bookmarkStart w:id="21" w:name="sub27907_3_5"/>
      <w:bookmarkStart w:id="22" w:name="第五章"/>
      <w:bookmarkStart w:id="23" w:name="3-5"/>
      <w:bookmarkEnd w:id="20"/>
      <w:bookmarkEnd w:id="21"/>
      <w:bookmarkEnd w:id="22"/>
      <w:bookmarkEnd w:id="23"/>
      <w:r w:rsidRPr="008C345B">
        <w:rPr>
          <w:rFonts w:hint="eastAsia"/>
          <w:sz w:val="30"/>
          <w:szCs w:val="30"/>
        </w:rPr>
        <w:t>第五章</w:t>
      </w:r>
      <w:r w:rsidR="008C345B">
        <w:rPr>
          <w:rFonts w:hint="eastAsia"/>
          <w:sz w:val="30"/>
          <w:szCs w:val="30"/>
        </w:rPr>
        <w:t xml:space="preserve">  </w:t>
      </w:r>
      <w:r w:rsidRPr="008C345B">
        <w:rPr>
          <w:sz w:val="30"/>
          <w:szCs w:val="30"/>
        </w:rPr>
        <w:t>国家安全保障</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lastRenderedPageBreak/>
        <w:t>第六十九条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国家健全国家安全保障体系，增强维护国家安全的能力。</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国家健全国家安全法律制度体系，推动国家安全法治建设。</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第七十一条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国家加大对国家安全各项建设的投入，保障国家安全工作所需经费和装备。</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第七十二条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承担国家安全战略物资储备任务的单位，应当按照国家有关规定和标准对国家安全物资进行收储、保管和维护，定期调整更换，保证储备物资的使用效能和安全。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第七十三条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鼓励国家安全领域科技创新，发挥科技在维护国家安全中的作用。</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第七十四条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国家采取必要措施，招录、培养和管理国家安全工作专门人才和特殊人才。</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根据维护国家安全工作的需要，国家依法保护有关机关专门从事国家安全工作人员的身份和合法权益，加大人身保护和安置保障力度。</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第七十五条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国家安全机关、公安机关、有关军事机关开展国家安全专门工作，可以依法采取必要手段和方式，有关部门和地方应当在职责范围内提供支持和配合。</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第七十六条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国家加强国家安全新闻宣传和舆论引导，通过多种形式开展国家安全宣传教育活动，将国家安全教育纳入国民教育体系和公务员教育培训体系，增强全民国家安全意识。</w:t>
      </w:r>
    </w:p>
    <w:p w:rsidR="00B60B2F" w:rsidRPr="008C345B" w:rsidRDefault="00B60B2F" w:rsidP="008C345B">
      <w:pPr>
        <w:pStyle w:val="2"/>
        <w:jc w:val="center"/>
        <w:rPr>
          <w:sz w:val="30"/>
          <w:szCs w:val="30"/>
        </w:rPr>
      </w:pPr>
      <w:bookmarkStart w:id="24" w:name="3_6"/>
      <w:bookmarkStart w:id="25" w:name="sub27907_3_6"/>
      <w:bookmarkStart w:id="26" w:name="第六章"/>
      <w:bookmarkStart w:id="27" w:name="3-6"/>
      <w:bookmarkEnd w:id="24"/>
      <w:bookmarkEnd w:id="25"/>
      <w:bookmarkEnd w:id="26"/>
      <w:bookmarkEnd w:id="27"/>
      <w:r w:rsidRPr="008C345B">
        <w:rPr>
          <w:rFonts w:hint="eastAsia"/>
          <w:sz w:val="30"/>
          <w:szCs w:val="30"/>
        </w:rPr>
        <w:t>第六章</w:t>
      </w:r>
      <w:r w:rsidR="008C345B">
        <w:rPr>
          <w:rFonts w:hint="eastAsia"/>
          <w:sz w:val="30"/>
          <w:szCs w:val="30"/>
        </w:rPr>
        <w:t xml:space="preserve">  </w:t>
      </w:r>
      <w:r w:rsidRPr="008C345B">
        <w:rPr>
          <w:sz w:val="30"/>
          <w:szCs w:val="30"/>
        </w:rPr>
        <w:t>公民、组织的义务和权利</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第七十七条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公民和组织应当履行下列维护国家安全的义务：</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（一）遵守宪法、法律法规关于国家安全的有关规定；</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（二）及时报告危害国家安全活动的线索；</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（三）如实提供所知悉的涉及危害国家安全活动的证据；</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（四）为国家安全工作提供便利条件或者其他协助；</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（五）向国家安全机关、公安机关和有关军事机关提供必要的支持和协助；</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（六）保守所知悉的国家秘密；</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（七）法律、行政法规规定的其他义务。</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t>任何个人和组织不得有危害国家安全的行为，不得向危害国家安全的个人或者组织提供任何资助或者协助。</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第七十八条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机关、人民团体、企业事业组织和其他社会组织应当对本单位的人员进行维护国家安全的教育，动员、组织本单位的人员防范、制止危害国家安全的行为。</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第七十九条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企业事业组织根据国家安全工作的要求，应当配合有关部门采取相关安全措施。</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第八十条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公民和组织支持、协助国家安全工作的行为受法律保护。</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color w:val="000000" w:themeColor="text1"/>
          <w:kern w:val="0"/>
          <w:sz w:val="24"/>
          <w:szCs w:val="24"/>
        </w:rPr>
        <w:lastRenderedPageBreak/>
        <w:t>因支持、协助国家安全工作，本人或者其近亲属的人身安全面临危险的，可以向公安机关、国家安全机关请求予以保护。公安机关、国家安全机关应当会同有关部门依法采取保护措施。</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第八十一条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公民和组织因支持、协助国家安全工作导致财产损失的，按照国家有关规定给予补偿；造成人身伤害或者死亡的，按照国家有关规定给予抚恤优待。</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第八十二条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公民和组织对国家安全工作有向国家机关提出批评建议的权利，对国家机关及其工作人员在国家安全工作中的违法失职行为有提出申诉、控告和检举的权利。</w:t>
      </w: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第八十三条</w:t>
      </w:r>
      <w:r w:rsidRPr="008C345B">
        <w:rPr>
          <w:rFonts w:ascii="Arial" w:eastAsia="宋体" w:hAnsi="Arial" w:cs="Arial"/>
          <w:b/>
          <w:bCs/>
          <w:color w:val="000000" w:themeColor="text1"/>
          <w:kern w:val="0"/>
          <w:sz w:val="24"/>
          <w:szCs w:val="24"/>
        </w:rPr>
        <w:t> </w:t>
      </w:r>
      <w:r w:rsidRPr="008C345B">
        <w:rPr>
          <w:rFonts w:ascii="Arial" w:eastAsia="宋体" w:hAnsi="Arial" w:cs="Arial"/>
          <w:color w:val="000000" w:themeColor="text1"/>
          <w:kern w:val="0"/>
          <w:sz w:val="24"/>
          <w:szCs w:val="24"/>
        </w:rPr>
        <w:t>在国家安全工作中，需要采取限制公民权利和自由的特别措施时，应当依法进行，并以维护国家安全的实际需要为限度。</w:t>
      </w:r>
    </w:p>
    <w:p w:rsidR="00B60B2F" w:rsidRPr="008C345B" w:rsidRDefault="00B60B2F" w:rsidP="008C345B">
      <w:pPr>
        <w:pStyle w:val="2"/>
        <w:jc w:val="center"/>
        <w:rPr>
          <w:sz w:val="30"/>
          <w:szCs w:val="30"/>
        </w:rPr>
      </w:pPr>
      <w:bookmarkStart w:id="28" w:name="3_7"/>
      <w:bookmarkStart w:id="29" w:name="sub27907_3_7"/>
      <w:bookmarkStart w:id="30" w:name="第七章"/>
      <w:bookmarkStart w:id="31" w:name="3-7"/>
      <w:bookmarkEnd w:id="28"/>
      <w:bookmarkEnd w:id="29"/>
      <w:bookmarkEnd w:id="30"/>
      <w:bookmarkEnd w:id="31"/>
      <w:r w:rsidRPr="008C345B">
        <w:rPr>
          <w:rFonts w:hint="eastAsia"/>
          <w:sz w:val="30"/>
          <w:szCs w:val="30"/>
        </w:rPr>
        <w:t>第七章</w:t>
      </w:r>
      <w:r w:rsidR="008C345B">
        <w:rPr>
          <w:rFonts w:hint="eastAsia"/>
          <w:sz w:val="30"/>
          <w:szCs w:val="30"/>
        </w:rPr>
        <w:t xml:space="preserve">  </w:t>
      </w:r>
      <w:r w:rsidRPr="008C345B">
        <w:rPr>
          <w:sz w:val="30"/>
          <w:szCs w:val="30"/>
        </w:rPr>
        <w:t>附则</w:t>
      </w:r>
    </w:p>
    <w:p w:rsidR="00B60B2F"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r w:rsidRPr="008C345B">
        <w:rPr>
          <w:rFonts w:ascii="Arial" w:eastAsia="宋体" w:hAnsi="Arial" w:cs="Arial"/>
          <w:b/>
          <w:bCs/>
          <w:color w:val="000000" w:themeColor="text1"/>
          <w:kern w:val="0"/>
          <w:sz w:val="24"/>
          <w:szCs w:val="24"/>
        </w:rPr>
        <w:t>第八十四条</w:t>
      </w:r>
      <w:r w:rsidRPr="008C345B">
        <w:rPr>
          <w:rFonts w:ascii="Arial" w:eastAsia="宋体" w:hAnsi="Arial" w:cs="Arial"/>
          <w:color w:val="000000" w:themeColor="text1"/>
          <w:kern w:val="0"/>
          <w:sz w:val="24"/>
          <w:szCs w:val="24"/>
        </w:rPr>
        <w:t> </w:t>
      </w:r>
      <w:r w:rsidRPr="008C345B">
        <w:rPr>
          <w:rFonts w:ascii="Arial" w:eastAsia="宋体" w:hAnsi="Arial" w:cs="Arial"/>
          <w:color w:val="000000" w:themeColor="text1"/>
          <w:kern w:val="0"/>
          <w:sz w:val="24"/>
          <w:szCs w:val="24"/>
        </w:rPr>
        <w:t>本法自公布之日起施行。</w:t>
      </w:r>
    </w:p>
    <w:p w:rsidR="008C345B" w:rsidRPr="008C345B" w:rsidRDefault="008C345B" w:rsidP="00B60B2F">
      <w:pPr>
        <w:widowControl/>
        <w:shd w:val="clear" w:color="auto" w:fill="FFFFFF"/>
        <w:spacing w:line="360" w:lineRule="atLeast"/>
        <w:ind w:firstLine="480"/>
        <w:jc w:val="left"/>
        <w:rPr>
          <w:rFonts w:ascii="Arial" w:eastAsia="宋体" w:hAnsi="Arial" w:cs="Arial"/>
          <w:color w:val="000000" w:themeColor="text1"/>
          <w:kern w:val="0"/>
          <w:sz w:val="24"/>
          <w:szCs w:val="24"/>
          <w:vertAlign w:val="superscript"/>
        </w:rPr>
      </w:pPr>
    </w:p>
    <w:p w:rsidR="00B60B2F" w:rsidRPr="008C345B" w:rsidRDefault="00B60B2F" w:rsidP="00B60B2F">
      <w:pPr>
        <w:widowControl/>
        <w:shd w:val="clear" w:color="auto" w:fill="FFFFFF"/>
        <w:spacing w:line="360" w:lineRule="atLeast"/>
        <w:ind w:firstLine="480"/>
        <w:jc w:val="left"/>
        <w:rPr>
          <w:rFonts w:ascii="Arial" w:eastAsia="宋体" w:hAnsi="Arial" w:cs="Arial"/>
          <w:color w:val="000000" w:themeColor="text1"/>
          <w:kern w:val="0"/>
          <w:sz w:val="24"/>
          <w:szCs w:val="24"/>
        </w:rPr>
      </w:pPr>
    </w:p>
    <w:p w:rsidR="008C345B" w:rsidRDefault="008C345B" w:rsidP="008C345B">
      <w:pPr>
        <w:widowControl/>
        <w:shd w:val="clear" w:color="auto" w:fill="FFFFFF"/>
        <w:spacing w:line="360" w:lineRule="atLeast"/>
        <w:jc w:val="center"/>
        <w:outlineLvl w:val="1"/>
        <w:rPr>
          <w:rFonts w:ascii="微软雅黑" w:eastAsia="微软雅黑" w:hAnsi="微软雅黑" w:cs="宋体"/>
          <w:color w:val="000000" w:themeColor="text1"/>
          <w:kern w:val="0"/>
          <w:sz w:val="33"/>
          <w:szCs w:val="33"/>
        </w:rPr>
      </w:pPr>
      <w:bookmarkStart w:id="32" w:name="4"/>
      <w:bookmarkStart w:id="33" w:name="sub27907_4"/>
      <w:bookmarkStart w:id="34" w:name="专家解读"/>
      <w:bookmarkEnd w:id="32"/>
      <w:bookmarkEnd w:id="33"/>
      <w:bookmarkEnd w:id="34"/>
    </w:p>
    <w:p w:rsidR="00B60B2F" w:rsidRDefault="00B60B2F" w:rsidP="008C345B">
      <w:pPr>
        <w:widowControl/>
        <w:shd w:val="clear" w:color="auto" w:fill="FFFFFF"/>
        <w:spacing w:line="360" w:lineRule="atLeast"/>
        <w:jc w:val="center"/>
        <w:outlineLvl w:val="1"/>
        <w:rPr>
          <w:rFonts w:ascii="微软雅黑" w:eastAsia="微软雅黑" w:hAnsi="微软雅黑" w:cs="宋体"/>
          <w:color w:val="000000" w:themeColor="text1"/>
          <w:kern w:val="0"/>
          <w:sz w:val="33"/>
          <w:szCs w:val="33"/>
        </w:rPr>
      </w:pPr>
      <w:r w:rsidRPr="00B60B2F">
        <w:rPr>
          <w:rFonts w:ascii="微软雅黑" w:eastAsia="微软雅黑" w:hAnsi="微软雅黑" w:cs="宋体" w:hint="eastAsia"/>
          <w:color w:val="000000" w:themeColor="text1"/>
          <w:kern w:val="0"/>
          <w:sz w:val="33"/>
          <w:szCs w:val="33"/>
        </w:rPr>
        <w:t>专家解读</w:t>
      </w:r>
    </w:p>
    <w:p w:rsidR="008C345B" w:rsidRPr="00B60B2F" w:rsidRDefault="008C345B" w:rsidP="008C345B">
      <w:pPr>
        <w:widowControl/>
        <w:shd w:val="clear" w:color="auto" w:fill="FFFFFF"/>
        <w:spacing w:line="360" w:lineRule="atLeast"/>
        <w:jc w:val="center"/>
        <w:outlineLvl w:val="1"/>
        <w:rPr>
          <w:rFonts w:ascii="微软雅黑" w:eastAsia="微软雅黑" w:hAnsi="微软雅黑" w:cs="宋体"/>
          <w:color w:val="000000" w:themeColor="text1"/>
          <w:kern w:val="0"/>
          <w:sz w:val="33"/>
          <w:szCs w:val="33"/>
        </w:rPr>
      </w:pP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b/>
          <w:bCs/>
          <w:color w:val="000000" w:themeColor="text1"/>
          <w:kern w:val="0"/>
          <w:sz w:val="24"/>
          <w:szCs w:val="24"/>
        </w:rPr>
        <w:t>亮点</w:t>
      </w:r>
      <w:proofErr w:type="gramStart"/>
      <w:r w:rsidRPr="008C345B">
        <w:rPr>
          <w:rFonts w:ascii="楷体" w:eastAsia="楷体" w:hAnsi="楷体" w:cs="Arial"/>
          <w:b/>
          <w:bCs/>
          <w:color w:val="000000" w:themeColor="text1"/>
          <w:kern w:val="0"/>
          <w:sz w:val="24"/>
          <w:szCs w:val="24"/>
        </w:rPr>
        <w:t>一</w:t>
      </w:r>
      <w:proofErr w:type="gramEnd"/>
      <w:r w:rsidRPr="008C345B">
        <w:rPr>
          <w:rFonts w:ascii="楷体" w:eastAsia="楷体" w:hAnsi="楷体" w:cs="Arial"/>
          <w:b/>
          <w:bCs/>
          <w:color w:val="000000" w:themeColor="text1"/>
          <w:kern w:val="0"/>
          <w:sz w:val="24"/>
          <w:szCs w:val="24"/>
        </w:rPr>
        <w:t>：综合性、全局性、基础性的国家安全法</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i/>
          <w:iCs/>
          <w:color w:val="000000" w:themeColor="text1"/>
          <w:kern w:val="0"/>
          <w:sz w:val="24"/>
          <w:szCs w:val="24"/>
        </w:rPr>
        <w:t>清华大学法学院院长王振民：</w:t>
      </w:r>
      <w:r w:rsidRPr="008C345B">
        <w:rPr>
          <w:rFonts w:ascii="楷体" w:eastAsia="楷体" w:hAnsi="楷体" w:cs="Arial"/>
          <w:color w:val="000000" w:themeColor="text1"/>
          <w:kern w:val="0"/>
          <w:sz w:val="24"/>
          <w:szCs w:val="24"/>
        </w:rPr>
        <w:t>中央的决策就是为了应对国家面临的安全挑战，将总体国家安全观法律化、制度化，构建国家安全法律制度体系，是制定新的国家安全法的目的。</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i/>
          <w:iCs/>
          <w:color w:val="000000" w:themeColor="text1"/>
          <w:kern w:val="0"/>
          <w:sz w:val="24"/>
          <w:szCs w:val="24"/>
        </w:rPr>
        <w:t>全国人大法律委员会委员、国务院法制办</w:t>
      </w:r>
      <w:proofErr w:type="gramStart"/>
      <w:r w:rsidRPr="008C345B">
        <w:rPr>
          <w:rFonts w:ascii="楷体" w:eastAsia="楷体" w:hAnsi="楷体" w:cs="Arial"/>
          <w:i/>
          <w:iCs/>
          <w:color w:val="000000" w:themeColor="text1"/>
          <w:kern w:val="0"/>
          <w:sz w:val="24"/>
          <w:szCs w:val="24"/>
        </w:rPr>
        <w:t>国防政法</w:t>
      </w:r>
      <w:proofErr w:type="gramEnd"/>
      <w:r w:rsidRPr="008C345B">
        <w:rPr>
          <w:rFonts w:ascii="楷体" w:eastAsia="楷体" w:hAnsi="楷体" w:cs="Arial"/>
          <w:i/>
          <w:iCs/>
          <w:color w:val="000000" w:themeColor="text1"/>
          <w:kern w:val="0"/>
          <w:sz w:val="24"/>
          <w:szCs w:val="24"/>
        </w:rPr>
        <w:t>司司长吴</w:t>
      </w:r>
      <w:proofErr w:type="gramStart"/>
      <w:r w:rsidRPr="008C345B">
        <w:rPr>
          <w:rFonts w:ascii="楷体" w:eastAsia="楷体" w:hAnsi="楷体" w:cs="Arial"/>
          <w:i/>
          <w:iCs/>
          <w:color w:val="000000" w:themeColor="text1"/>
          <w:kern w:val="0"/>
          <w:sz w:val="24"/>
          <w:szCs w:val="24"/>
        </w:rPr>
        <w:t>浩</w:t>
      </w:r>
      <w:proofErr w:type="gramEnd"/>
      <w:r w:rsidRPr="008C345B">
        <w:rPr>
          <w:rFonts w:ascii="楷体" w:eastAsia="楷体" w:hAnsi="楷体" w:cs="Arial"/>
          <w:color w:val="000000" w:themeColor="text1"/>
          <w:kern w:val="0"/>
          <w:sz w:val="24"/>
          <w:szCs w:val="24"/>
        </w:rPr>
        <w:t>：国家安全形势的发展变化需要我国制定一部综合性、全局性、基础性的法律。国家安全法涵盖了国家安全各个领域的内容，很多都是原则性规定，重点解决国家安全各领域带有普遍性的问题和亟待立法填补空白的问题，同时为今后制定相关配套法律法规预留了空间。</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b/>
          <w:bCs/>
          <w:color w:val="000000" w:themeColor="text1"/>
          <w:kern w:val="0"/>
          <w:sz w:val="24"/>
          <w:szCs w:val="24"/>
        </w:rPr>
        <w:t>亮点二：维护国家经济安全</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i/>
          <w:iCs/>
          <w:color w:val="000000" w:themeColor="text1"/>
          <w:kern w:val="0"/>
          <w:sz w:val="24"/>
          <w:szCs w:val="24"/>
        </w:rPr>
        <w:t>中国政法大学副校长马怀德：</w:t>
      </w:r>
      <w:r w:rsidRPr="008C345B">
        <w:rPr>
          <w:rFonts w:ascii="楷体" w:eastAsia="楷体" w:hAnsi="楷体" w:cs="Arial"/>
          <w:color w:val="000000" w:themeColor="text1"/>
          <w:kern w:val="0"/>
          <w:sz w:val="24"/>
          <w:szCs w:val="24"/>
        </w:rPr>
        <w:t>此次通过法律重申经济安全审查监管这一制度，为以后修改、完善经济安全审查措施奠定了法律基础。</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b/>
          <w:bCs/>
          <w:color w:val="000000" w:themeColor="text1"/>
          <w:kern w:val="0"/>
          <w:sz w:val="24"/>
          <w:szCs w:val="24"/>
        </w:rPr>
        <w:t>亮点三：确保文化安全</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i/>
          <w:iCs/>
          <w:color w:val="000000" w:themeColor="text1"/>
          <w:kern w:val="0"/>
          <w:sz w:val="24"/>
          <w:szCs w:val="24"/>
        </w:rPr>
        <w:t>中国社会科学院法学所、国际法所法治战略研究部主任李忠：</w:t>
      </w:r>
      <w:r w:rsidRPr="008C345B">
        <w:rPr>
          <w:rFonts w:ascii="楷体" w:eastAsia="楷体" w:hAnsi="楷体" w:cs="Arial"/>
          <w:color w:val="000000" w:themeColor="text1"/>
          <w:kern w:val="0"/>
          <w:sz w:val="24"/>
          <w:szCs w:val="24"/>
        </w:rPr>
        <w:t>我们的文化安全既不是文化锁国、限制言论自由，也不是我们不再对其他国家开展文化交流，我们要继续开展平等对话，在这个过程中丰富中华文明，给全人类做贡献。</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b/>
          <w:bCs/>
          <w:color w:val="000000" w:themeColor="text1"/>
          <w:kern w:val="0"/>
          <w:sz w:val="24"/>
          <w:szCs w:val="24"/>
        </w:rPr>
        <w:lastRenderedPageBreak/>
        <w:t>亮点四：维护国家网络空间主权</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i/>
          <w:iCs/>
          <w:color w:val="000000" w:themeColor="text1"/>
          <w:kern w:val="0"/>
          <w:sz w:val="24"/>
          <w:szCs w:val="24"/>
        </w:rPr>
        <w:t>清华大学法学院院长王振民：</w:t>
      </w:r>
      <w:r w:rsidRPr="008C345B">
        <w:rPr>
          <w:rFonts w:ascii="楷体" w:eastAsia="楷体" w:hAnsi="楷体" w:cs="Arial"/>
          <w:color w:val="000000" w:themeColor="text1"/>
          <w:kern w:val="0"/>
          <w:sz w:val="24"/>
          <w:szCs w:val="24"/>
        </w:rPr>
        <w:t>这部法第一次明确了‘网络空间主权’这一概念，这可以理解为国家主权在网络空间的体现、延伸和反映。</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b/>
          <w:bCs/>
          <w:color w:val="000000" w:themeColor="text1"/>
          <w:kern w:val="0"/>
          <w:sz w:val="24"/>
          <w:szCs w:val="24"/>
        </w:rPr>
        <w:t>亮点五：为太空、深海和极地等新型领域国家安全提供法律支撑</w:t>
      </w:r>
    </w:p>
    <w:p w:rsidR="00B60B2F" w:rsidRPr="008C345B" w:rsidRDefault="00B60B2F" w:rsidP="00B60B2F">
      <w:pPr>
        <w:widowControl/>
        <w:shd w:val="clear" w:color="auto" w:fill="FFFFFF"/>
        <w:spacing w:line="360" w:lineRule="atLeast"/>
        <w:ind w:firstLine="480"/>
        <w:jc w:val="left"/>
        <w:rPr>
          <w:rFonts w:ascii="楷体" w:eastAsia="楷体" w:hAnsi="楷体" w:cs="Arial"/>
          <w:color w:val="000000" w:themeColor="text1"/>
          <w:kern w:val="0"/>
          <w:sz w:val="24"/>
          <w:szCs w:val="24"/>
        </w:rPr>
      </w:pPr>
      <w:r w:rsidRPr="008C345B">
        <w:rPr>
          <w:rFonts w:ascii="楷体" w:eastAsia="楷体" w:hAnsi="楷体" w:cs="Arial"/>
          <w:i/>
          <w:iCs/>
          <w:color w:val="000000" w:themeColor="text1"/>
          <w:kern w:val="0"/>
          <w:sz w:val="24"/>
          <w:szCs w:val="24"/>
        </w:rPr>
        <w:t>中国政法大学副校长马怀德：</w:t>
      </w:r>
      <w:r w:rsidRPr="008C345B">
        <w:rPr>
          <w:rFonts w:ascii="楷体" w:eastAsia="楷体" w:hAnsi="楷体" w:cs="Arial"/>
          <w:color w:val="000000" w:themeColor="text1"/>
          <w:kern w:val="0"/>
          <w:sz w:val="24"/>
          <w:szCs w:val="24"/>
        </w:rPr>
        <w:t>中国作为一个大国，人口占世界六分之一，批准和加入了关于这些新型领域的一些国际公约，中国有权也有义务履行公约义务，对这些领域进行探索开发，造福全人类。在这一过程中，我们也有权依法保障自身的相关活动、资产和人员的安全。</w:t>
      </w:r>
    </w:p>
    <w:p w:rsidR="00FE1656" w:rsidRPr="008C345B" w:rsidRDefault="00FE1656">
      <w:pPr>
        <w:rPr>
          <w:color w:val="000000" w:themeColor="text1"/>
          <w:sz w:val="24"/>
          <w:szCs w:val="24"/>
        </w:rPr>
      </w:pPr>
    </w:p>
    <w:sectPr w:rsidR="00FE1656" w:rsidRPr="008C34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F1D" w:rsidRDefault="006A2F1D" w:rsidP="00B60B2F">
      <w:r>
        <w:separator/>
      </w:r>
    </w:p>
  </w:endnote>
  <w:endnote w:type="continuationSeparator" w:id="0">
    <w:p w:rsidR="006A2F1D" w:rsidRDefault="006A2F1D" w:rsidP="00B6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F1D" w:rsidRDefault="006A2F1D" w:rsidP="00B60B2F">
      <w:r>
        <w:separator/>
      </w:r>
    </w:p>
  </w:footnote>
  <w:footnote w:type="continuationSeparator" w:id="0">
    <w:p w:rsidR="006A2F1D" w:rsidRDefault="006A2F1D" w:rsidP="00B60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B0"/>
    <w:rsid w:val="000C35A2"/>
    <w:rsid w:val="002955C0"/>
    <w:rsid w:val="005576B0"/>
    <w:rsid w:val="006A2F1D"/>
    <w:rsid w:val="008C345B"/>
    <w:rsid w:val="00B60B2F"/>
    <w:rsid w:val="00BF14CD"/>
    <w:rsid w:val="00FE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60B2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60B2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0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0B2F"/>
    <w:rPr>
      <w:sz w:val="18"/>
      <w:szCs w:val="18"/>
    </w:rPr>
  </w:style>
  <w:style w:type="paragraph" w:styleId="a4">
    <w:name w:val="footer"/>
    <w:basedOn w:val="a"/>
    <w:link w:val="Char0"/>
    <w:uiPriority w:val="99"/>
    <w:unhideWhenUsed/>
    <w:rsid w:val="00B60B2F"/>
    <w:pPr>
      <w:tabs>
        <w:tab w:val="center" w:pos="4153"/>
        <w:tab w:val="right" w:pos="8306"/>
      </w:tabs>
      <w:snapToGrid w:val="0"/>
      <w:jc w:val="left"/>
    </w:pPr>
    <w:rPr>
      <w:sz w:val="18"/>
      <w:szCs w:val="18"/>
    </w:rPr>
  </w:style>
  <w:style w:type="character" w:customStyle="1" w:styleId="Char0">
    <w:name w:val="页脚 Char"/>
    <w:basedOn w:val="a0"/>
    <w:link w:val="a4"/>
    <w:uiPriority w:val="99"/>
    <w:rsid w:val="00B60B2F"/>
    <w:rPr>
      <w:sz w:val="18"/>
      <w:szCs w:val="18"/>
    </w:rPr>
  </w:style>
  <w:style w:type="character" w:customStyle="1" w:styleId="2Char">
    <w:name w:val="标题 2 Char"/>
    <w:basedOn w:val="a0"/>
    <w:link w:val="2"/>
    <w:uiPriority w:val="9"/>
    <w:rsid w:val="00B60B2F"/>
    <w:rPr>
      <w:rFonts w:ascii="宋体" w:eastAsia="宋体" w:hAnsi="宋体" w:cs="宋体"/>
      <w:b/>
      <w:bCs/>
      <w:kern w:val="0"/>
      <w:sz w:val="36"/>
      <w:szCs w:val="36"/>
    </w:rPr>
  </w:style>
  <w:style w:type="character" w:customStyle="1" w:styleId="3Char">
    <w:name w:val="标题 3 Char"/>
    <w:basedOn w:val="a0"/>
    <w:link w:val="3"/>
    <w:uiPriority w:val="9"/>
    <w:rsid w:val="00B60B2F"/>
    <w:rPr>
      <w:rFonts w:ascii="宋体" w:eastAsia="宋体" w:hAnsi="宋体" w:cs="宋体"/>
      <w:b/>
      <w:bCs/>
      <w:kern w:val="0"/>
      <w:sz w:val="27"/>
      <w:szCs w:val="27"/>
    </w:rPr>
  </w:style>
  <w:style w:type="character" w:customStyle="1" w:styleId="apple-converted-space">
    <w:name w:val="apple-converted-space"/>
    <w:basedOn w:val="a0"/>
    <w:rsid w:val="00B60B2F"/>
  </w:style>
  <w:style w:type="character" w:styleId="a5">
    <w:name w:val="Hyperlink"/>
    <w:basedOn w:val="a0"/>
    <w:uiPriority w:val="99"/>
    <w:semiHidden/>
    <w:unhideWhenUsed/>
    <w:rsid w:val="00B60B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60B2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60B2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0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0B2F"/>
    <w:rPr>
      <w:sz w:val="18"/>
      <w:szCs w:val="18"/>
    </w:rPr>
  </w:style>
  <w:style w:type="paragraph" w:styleId="a4">
    <w:name w:val="footer"/>
    <w:basedOn w:val="a"/>
    <w:link w:val="Char0"/>
    <w:uiPriority w:val="99"/>
    <w:unhideWhenUsed/>
    <w:rsid w:val="00B60B2F"/>
    <w:pPr>
      <w:tabs>
        <w:tab w:val="center" w:pos="4153"/>
        <w:tab w:val="right" w:pos="8306"/>
      </w:tabs>
      <w:snapToGrid w:val="0"/>
      <w:jc w:val="left"/>
    </w:pPr>
    <w:rPr>
      <w:sz w:val="18"/>
      <w:szCs w:val="18"/>
    </w:rPr>
  </w:style>
  <w:style w:type="character" w:customStyle="1" w:styleId="Char0">
    <w:name w:val="页脚 Char"/>
    <w:basedOn w:val="a0"/>
    <w:link w:val="a4"/>
    <w:uiPriority w:val="99"/>
    <w:rsid w:val="00B60B2F"/>
    <w:rPr>
      <w:sz w:val="18"/>
      <w:szCs w:val="18"/>
    </w:rPr>
  </w:style>
  <w:style w:type="character" w:customStyle="1" w:styleId="2Char">
    <w:name w:val="标题 2 Char"/>
    <w:basedOn w:val="a0"/>
    <w:link w:val="2"/>
    <w:uiPriority w:val="9"/>
    <w:rsid w:val="00B60B2F"/>
    <w:rPr>
      <w:rFonts w:ascii="宋体" w:eastAsia="宋体" w:hAnsi="宋体" w:cs="宋体"/>
      <w:b/>
      <w:bCs/>
      <w:kern w:val="0"/>
      <w:sz w:val="36"/>
      <w:szCs w:val="36"/>
    </w:rPr>
  </w:style>
  <w:style w:type="character" w:customStyle="1" w:styleId="3Char">
    <w:name w:val="标题 3 Char"/>
    <w:basedOn w:val="a0"/>
    <w:link w:val="3"/>
    <w:uiPriority w:val="9"/>
    <w:rsid w:val="00B60B2F"/>
    <w:rPr>
      <w:rFonts w:ascii="宋体" w:eastAsia="宋体" w:hAnsi="宋体" w:cs="宋体"/>
      <w:b/>
      <w:bCs/>
      <w:kern w:val="0"/>
      <w:sz w:val="27"/>
      <w:szCs w:val="27"/>
    </w:rPr>
  </w:style>
  <w:style w:type="character" w:customStyle="1" w:styleId="apple-converted-space">
    <w:name w:val="apple-converted-space"/>
    <w:basedOn w:val="a0"/>
    <w:rsid w:val="00B60B2F"/>
  </w:style>
  <w:style w:type="character" w:styleId="a5">
    <w:name w:val="Hyperlink"/>
    <w:basedOn w:val="a0"/>
    <w:uiPriority w:val="99"/>
    <w:semiHidden/>
    <w:unhideWhenUsed/>
    <w:rsid w:val="00B60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96677">
      <w:bodyDiv w:val="1"/>
      <w:marLeft w:val="0"/>
      <w:marRight w:val="0"/>
      <w:marTop w:val="0"/>
      <w:marBottom w:val="0"/>
      <w:divBdr>
        <w:top w:val="none" w:sz="0" w:space="0" w:color="auto"/>
        <w:left w:val="none" w:sz="0" w:space="0" w:color="auto"/>
        <w:bottom w:val="none" w:sz="0" w:space="0" w:color="auto"/>
        <w:right w:val="none" w:sz="0" w:space="0" w:color="auto"/>
      </w:divBdr>
      <w:divsChild>
        <w:div w:id="1229918833">
          <w:marLeft w:val="-450"/>
          <w:marRight w:val="0"/>
          <w:marTop w:val="525"/>
          <w:marBottom w:val="225"/>
          <w:divBdr>
            <w:top w:val="none" w:sz="0" w:space="0" w:color="auto"/>
            <w:left w:val="single" w:sz="48" w:space="0" w:color="4F9CEE"/>
            <w:bottom w:val="none" w:sz="0" w:space="0" w:color="auto"/>
            <w:right w:val="none" w:sz="0" w:space="0" w:color="auto"/>
          </w:divBdr>
        </w:div>
        <w:div w:id="2016876748">
          <w:marLeft w:val="0"/>
          <w:marRight w:val="0"/>
          <w:marTop w:val="0"/>
          <w:marBottom w:val="225"/>
          <w:divBdr>
            <w:top w:val="none" w:sz="0" w:space="0" w:color="auto"/>
            <w:left w:val="none" w:sz="0" w:space="0" w:color="auto"/>
            <w:bottom w:val="none" w:sz="0" w:space="0" w:color="auto"/>
            <w:right w:val="none" w:sz="0" w:space="0" w:color="auto"/>
          </w:divBdr>
        </w:div>
        <w:div w:id="1748187939">
          <w:marLeft w:val="0"/>
          <w:marRight w:val="0"/>
          <w:marTop w:val="0"/>
          <w:marBottom w:val="225"/>
          <w:divBdr>
            <w:top w:val="none" w:sz="0" w:space="0" w:color="auto"/>
            <w:left w:val="none" w:sz="0" w:space="0" w:color="auto"/>
            <w:bottom w:val="none" w:sz="0" w:space="0" w:color="auto"/>
            <w:right w:val="none" w:sz="0" w:space="0" w:color="auto"/>
          </w:divBdr>
        </w:div>
        <w:div w:id="878974939">
          <w:marLeft w:val="0"/>
          <w:marRight w:val="0"/>
          <w:marTop w:val="0"/>
          <w:marBottom w:val="225"/>
          <w:divBdr>
            <w:top w:val="none" w:sz="0" w:space="0" w:color="auto"/>
            <w:left w:val="none" w:sz="0" w:space="0" w:color="auto"/>
            <w:bottom w:val="none" w:sz="0" w:space="0" w:color="auto"/>
            <w:right w:val="none" w:sz="0" w:space="0" w:color="auto"/>
          </w:divBdr>
        </w:div>
        <w:div w:id="1119833938">
          <w:marLeft w:val="0"/>
          <w:marRight w:val="0"/>
          <w:marTop w:val="0"/>
          <w:marBottom w:val="225"/>
          <w:divBdr>
            <w:top w:val="none" w:sz="0" w:space="0" w:color="auto"/>
            <w:left w:val="none" w:sz="0" w:space="0" w:color="auto"/>
            <w:bottom w:val="none" w:sz="0" w:space="0" w:color="auto"/>
            <w:right w:val="none" w:sz="0" w:space="0" w:color="auto"/>
          </w:divBdr>
        </w:div>
        <w:div w:id="250359547">
          <w:marLeft w:val="0"/>
          <w:marRight w:val="0"/>
          <w:marTop w:val="0"/>
          <w:marBottom w:val="225"/>
          <w:divBdr>
            <w:top w:val="none" w:sz="0" w:space="0" w:color="auto"/>
            <w:left w:val="none" w:sz="0" w:space="0" w:color="auto"/>
            <w:bottom w:val="none" w:sz="0" w:space="0" w:color="auto"/>
            <w:right w:val="none" w:sz="0" w:space="0" w:color="auto"/>
          </w:divBdr>
        </w:div>
        <w:div w:id="1760366674">
          <w:marLeft w:val="0"/>
          <w:marRight w:val="0"/>
          <w:marTop w:val="0"/>
          <w:marBottom w:val="225"/>
          <w:divBdr>
            <w:top w:val="none" w:sz="0" w:space="0" w:color="auto"/>
            <w:left w:val="none" w:sz="0" w:space="0" w:color="auto"/>
            <w:bottom w:val="none" w:sz="0" w:space="0" w:color="auto"/>
            <w:right w:val="none" w:sz="0" w:space="0" w:color="auto"/>
          </w:divBdr>
        </w:div>
        <w:div w:id="492792880">
          <w:marLeft w:val="0"/>
          <w:marRight w:val="0"/>
          <w:marTop w:val="0"/>
          <w:marBottom w:val="225"/>
          <w:divBdr>
            <w:top w:val="none" w:sz="0" w:space="0" w:color="auto"/>
            <w:left w:val="none" w:sz="0" w:space="0" w:color="auto"/>
            <w:bottom w:val="none" w:sz="0" w:space="0" w:color="auto"/>
            <w:right w:val="none" w:sz="0" w:space="0" w:color="auto"/>
          </w:divBdr>
        </w:div>
        <w:div w:id="541207731">
          <w:marLeft w:val="0"/>
          <w:marRight w:val="0"/>
          <w:marTop w:val="0"/>
          <w:marBottom w:val="225"/>
          <w:divBdr>
            <w:top w:val="none" w:sz="0" w:space="0" w:color="auto"/>
            <w:left w:val="none" w:sz="0" w:space="0" w:color="auto"/>
            <w:bottom w:val="none" w:sz="0" w:space="0" w:color="auto"/>
            <w:right w:val="none" w:sz="0" w:space="0" w:color="auto"/>
          </w:divBdr>
        </w:div>
        <w:div w:id="1661613560">
          <w:marLeft w:val="0"/>
          <w:marRight w:val="0"/>
          <w:marTop w:val="0"/>
          <w:marBottom w:val="225"/>
          <w:divBdr>
            <w:top w:val="none" w:sz="0" w:space="0" w:color="auto"/>
            <w:left w:val="none" w:sz="0" w:space="0" w:color="auto"/>
            <w:bottom w:val="none" w:sz="0" w:space="0" w:color="auto"/>
            <w:right w:val="none" w:sz="0" w:space="0" w:color="auto"/>
          </w:divBdr>
        </w:div>
        <w:div w:id="5837340">
          <w:marLeft w:val="0"/>
          <w:marRight w:val="0"/>
          <w:marTop w:val="0"/>
          <w:marBottom w:val="225"/>
          <w:divBdr>
            <w:top w:val="none" w:sz="0" w:space="0" w:color="auto"/>
            <w:left w:val="none" w:sz="0" w:space="0" w:color="auto"/>
            <w:bottom w:val="none" w:sz="0" w:space="0" w:color="auto"/>
            <w:right w:val="none" w:sz="0" w:space="0" w:color="auto"/>
          </w:divBdr>
        </w:div>
        <w:div w:id="1394156551">
          <w:marLeft w:val="0"/>
          <w:marRight w:val="0"/>
          <w:marTop w:val="0"/>
          <w:marBottom w:val="225"/>
          <w:divBdr>
            <w:top w:val="none" w:sz="0" w:space="0" w:color="auto"/>
            <w:left w:val="none" w:sz="0" w:space="0" w:color="auto"/>
            <w:bottom w:val="none" w:sz="0" w:space="0" w:color="auto"/>
            <w:right w:val="none" w:sz="0" w:space="0" w:color="auto"/>
          </w:divBdr>
        </w:div>
        <w:div w:id="919411087">
          <w:marLeft w:val="0"/>
          <w:marRight w:val="0"/>
          <w:marTop w:val="0"/>
          <w:marBottom w:val="225"/>
          <w:divBdr>
            <w:top w:val="none" w:sz="0" w:space="0" w:color="auto"/>
            <w:left w:val="none" w:sz="0" w:space="0" w:color="auto"/>
            <w:bottom w:val="none" w:sz="0" w:space="0" w:color="auto"/>
            <w:right w:val="none" w:sz="0" w:space="0" w:color="auto"/>
          </w:divBdr>
        </w:div>
        <w:div w:id="90126017">
          <w:marLeft w:val="-450"/>
          <w:marRight w:val="0"/>
          <w:marTop w:val="525"/>
          <w:marBottom w:val="225"/>
          <w:divBdr>
            <w:top w:val="none" w:sz="0" w:space="0" w:color="auto"/>
            <w:left w:val="single" w:sz="48" w:space="0" w:color="4F9CEE"/>
            <w:bottom w:val="none" w:sz="0" w:space="0" w:color="auto"/>
            <w:right w:val="none" w:sz="0" w:space="0" w:color="auto"/>
          </w:divBdr>
        </w:div>
        <w:div w:id="542980780">
          <w:marLeft w:val="0"/>
          <w:marRight w:val="0"/>
          <w:marTop w:val="300"/>
          <w:marBottom w:val="180"/>
          <w:divBdr>
            <w:top w:val="none" w:sz="0" w:space="0" w:color="auto"/>
            <w:left w:val="none" w:sz="0" w:space="0" w:color="auto"/>
            <w:bottom w:val="none" w:sz="0" w:space="0" w:color="auto"/>
            <w:right w:val="none" w:sz="0" w:space="0" w:color="auto"/>
          </w:divBdr>
        </w:div>
        <w:div w:id="47385419">
          <w:marLeft w:val="0"/>
          <w:marRight w:val="0"/>
          <w:marTop w:val="0"/>
          <w:marBottom w:val="225"/>
          <w:divBdr>
            <w:top w:val="none" w:sz="0" w:space="0" w:color="auto"/>
            <w:left w:val="none" w:sz="0" w:space="0" w:color="auto"/>
            <w:bottom w:val="none" w:sz="0" w:space="0" w:color="auto"/>
            <w:right w:val="none" w:sz="0" w:space="0" w:color="auto"/>
          </w:divBdr>
        </w:div>
        <w:div w:id="1468352641">
          <w:marLeft w:val="0"/>
          <w:marRight w:val="0"/>
          <w:marTop w:val="0"/>
          <w:marBottom w:val="225"/>
          <w:divBdr>
            <w:top w:val="none" w:sz="0" w:space="0" w:color="auto"/>
            <w:left w:val="none" w:sz="0" w:space="0" w:color="auto"/>
            <w:bottom w:val="none" w:sz="0" w:space="0" w:color="auto"/>
            <w:right w:val="none" w:sz="0" w:space="0" w:color="auto"/>
          </w:divBdr>
        </w:div>
        <w:div w:id="687610001">
          <w:marLeft w:val="0"/>
          <w:marRight w:val="0"/>
          <w:marTop w:val="0"/>
          <w:marBottom w:val="225"/>
          <w:divBdr>
            <w:top w:val="none" w:sz="0" w:space="0" w:color="auto"/>
            <w:left w:val="none" w:sz="0" w:space="0" w:color="auto"/>
            <w:bottom w:val="none" w:sz="0" w:space="0" w:color="auto"/>
            <w:right w:val="none" w:sz="0" w:space="0" w:color="auto"/>
          </w:divBdr>
        </w:div>
        <w:div w:id="159657118">
          <w:marLeft w:val="0"/>
          <w:marRight w:val="0"/>
          <w:marTop w:val="0"/>
          <w:marBottom w:val="225"/>
          <w:divBdr>
            <w:top w:val="none" w:sz="0" w:space="0" w:color="auto"/>
            <w:left w:val="none" w:sz="0" w:space="0" w:color="auto"/>
            <w:bottom w:val="none" w:sz="0" w:space="0" w:color="auto"/>
            <w:right w:val="none" w:sz="0" w:space="0" w:color="auto"/>
          </w:divBdr>
        </w:div>
        <w:div w:id="1086078019">
          <w:marLeft w:val="0"/>
          <w:marRight w:val="0"/>
          <w:marTop w:val="0"/>
          <w:marBottom w:val="225"/>
          <w:divBdr>
            <w:top w:val="none" w:sz="0" w:space="0" w:color="auto"/>
            <w:left w:val="none" w:sz="0" w:space="0" w:color="auto"/>
            <w:bottom w:val="none" w:sz="0" w:space="0" w:color="auto"/>
            <w:right w:val="none" w:sz="0" w:space="0" w:color="auto"/>
          </w:divBdr>
        </w:div>
        <w:div w:id="2081710528">
          <w:marLeft w:val="0"/>
          <w:marRight w:val="0"/>
          <w:marTop w:val="0"/>
          <w:marBottom w:val="225"/>
          <w:divBdr>
            <w:top w:val="none" w:sz="0" w:space="0" w:color="auto"/>
            <w:left w:val="none" w:sz="0" w:space="0" w:color="auto"/>
            <w:bottom w:val="none" w:sz="0" w:space="0" w:color="auto"/>
            <w:right w:val="none" w:sz="0" w:space="0" w:color="auto"/>
          </w:divBdr>
        </w:div>
        <w:div w:id="493960628">
          <w:marLeft w:val="0"/>
          <w:marRight w:val="0"/>
          <w:marTop w:val="0"/>
          <w:marBottom w:val="225"/>
          <w:divBdr>
            <w:top w:val="none" w:sz="0" w:space="0" w:color="auto"/>
            <w:left w:val="none" w:sz="0" w:space="0" w:color="auto"/>
            <w:bottom w:val="none" w:sz="0" w:space="0" w:color="auto"/>
            <w:right w:val="none" w:sz="0" w:space="0" w:color="auto"/>
          </w:divBdr>
        </w:div>
        <w:div w:id="701201354">
          <w:marLeft w:val="0"/>
          <w:marRight w:val="0"/>
          <w:marTop w:val="0"/>
          <w:marBottom w:val="225"/>
          <w:divBdr>
            <w:top w:val="none" w:sz="0" w:space="0" w:color="auto"/>
            <w:left w:val="none" w:sz="0" w:space="0" w:color="auto"/>
            <w:bottom w:val="none" w:sz="0" w:space="0" w:color="auto"/>
            <w:right w:val="none" w:sz="0" w:space="0" w:color="auto"/>
          </w:divBdr>
        </w:div>
        <w:div w:id="516163948">
          <w:marLeft w:val="0"/>
          <w:marRight w:val="0"/>
          <w:marTop w:val="0"/>
          <w:marBottom w:val="225"/>
          <w:divBdr>
            <w:top w:val="none" w:sz="0" w:space="0" w:color="auto"/>
            <w:left w:val="none" w:sz="0" w:space="0" w:color="auto"/>
            <w:bottom w:val="none" w:sz="0" w:space="0" w:color="auto"/>
            <w:right w:val="none" w:sz="0" w:space="0" w:color="auto"/>
          </w:divBdr>
        </w:div>
        <w:div w:id="82267198">
          <w:marLeft w:val="0"/>
          <w:marRight w:val="0"/>
          <w:marTop w:val="0"/>
          <w:marBottom w:val="225"/>
          <w:divBdr>
            <w:top w:val="none" w:sz="0" w:space="0" w:color="auto"/>
            <w:left w:val="none" w:sz="0" w:space="0" w:color="auto"/>
            <w:bottom w:val="none" w:sz="0" w:space="0" w:color="auto"/>
            <w:right w:val="none" w:sz="0" w:space="0" w:color="auto"/>
          </w:divBdr>
        </w:div>
        <w:div w:id="365109368">
          <w:marLeft w:val="0"/>
          <w:marRight w:val="0"/>
          <w:marTop w:val="0"/>
          <w:marBottom w:val="225"/>
          <w:divBdr>
            <w:top w:val="none" w:sz="0" w:space="0" w:color="auto"/>
            <w:left w:val="none" w:sz="0" w:space="0" w:color="auto"/>
            <w:bottom w:val="none" w:sz="0" w:space="0" w:color="auto"/>
            <w:right w:val="none" w:sz="0" w:space="0" w:color="auto"/>
          </w:divBdr>
        </w:div>
        <w:div w:id="970476511">
          <w:marLeft w:val="0"/>
          <w:marRight w:val="0"/>
          <w:marTop w:val="0"/>
          <w:marBottom w:val="225"/>
          <w:divBdr>
            <w:top w:val="none" w:sz="0" w:space="0" w:color="auto"/>
            <w:left w:val="none" w:sz="0" w:space="0" w:color="auto"/>
            <w:bottom w:val="none" w:sz="0" w:space="0" w:color="auto"/>
            <w:right w:val="none" w:sz="0" w:space="0" w:color="auto"/>
          </w:divBdr>
        </w:div>
        <w:div w:id="1047413917">
          <w:marLeft w:val="0"/>
          <w:marRight w:val="0"/>
          <w:marTop w:val="0"/>
          <w:marBottom w:val="225"/>
          <w:divBdr>
            <w:top w:val="none" w:sz="0" w:space="0" w:color="auto"/>
            <w:left w:val="none" w:sz="0" w:space="0" w:color="auto"/>
            <w:bottom w:val="none" w:sz="0" w:space="0" w:color="auto"/>
            <w:right w:val="none" w:sz="0" w:space="0" w:color="auto"/>
          </w:divBdr>
        </w:div>
        <w:div w:id="1731347845">
          <w:marLeft w:val="0"/>
          <w:marRight w:val="0"/>
          <w:marTop w:val="0"/>
          <w:marBottom w:val="225"/>
          <w:divBdr>
            <w:top w:val="none" w:sz="0" w:space="0" w:color="auto"/>
            <w:left w:val="none" w:sz="0" w:space="0" w:color="auto"/>
            <w:bottom w:val="none" w:sz="0" w:space="0" w:color="auto"/>
            <w:right w:val="none" w:sz="0" w:space="0" w:color="auto"/>
          </w:divBdr>
        </w:div>
        <w:div w:id="725682054">
          <w:marLeft w:val="0"/>
          <w:marRight w:val="0"/>
          <w:marTop w:val="0"/>
          <w:marBottom w:val="225"/>
          <w:divBdr>
            <w:top w:val="none" w:sz="0" w:space="0" w:color="auto"/>
            <w:left w:val="none" w:sz="0" w:space="0" w:color="auto"/>
            <w:bottom w:val="none" w:sz="0" w:space="0" w:color="auto"/>
            <w:right w:val="none" w:sz="0" w:space="0" w:color="auto"/>
          </w:divBdr>
        </w:div>
        <w:div w:id="854420621">
          <w:marLeft w:val="0"/>
          <w:marRight w:val="0"/>
          <w:marTop w:val="0"/>
          <w:marBottom w:val="225"/>
          <w:divBdr>
            <w:top w:val="none" w:sz="0" w:space="0" w:color="auto"/>
            <w:left w:val="none" w:sz="0" w:space="0" w:color="auto"/>
            <w:bottom w:val="none" w:sz="0" w:space="0" w:color="auto"/>
            <w:right w:val="none" w:sz="0" w:space="0" w:color="auto"/>
          </w:divBdr>
        </w:div>
        <w:div w:id="310334225">
          <w:marLeft w:val="0"/>
          <w:marRight w:val="0"/>
          <w:marTop w:val="0"/>
          <w:marBottom w:val="225"/>
          <w:divBdr>
            <w:top w:val="none" w:sz="0" w:space="0" w:color="auto"/>
            <w:left w:val="none" w:sz="0" w:space="0" w:color="auto"/>
            <w:bottom w:val="none" w:sz="0" w:space="0" w:color="auto"/>
            <w:right w:val="none" w:sz="0" w:space="0" w:color="auto"/>
          </w:divBdr>
        </w:div>
        <w:div w:id="1426344077">
          <w:marLeft w:val="0"/>
          <w:marRight w:val="0"/>
          <w:marTop w:val="0"/>
          <w:marBottom w:val="225"/>
          <w:divBdr>
            <w:top w:val="none" w:sz="0" w:space="0" w:color="auto"/>
            <w:left w:val="none" w:sz="0" w:space="0" w:color="auto"/>
            <w:bottom w:val="none" w:sz="0" w:space="0" w:color="auto"/>
            <w:right w:val="none" w:sz="0" w:space="0" w:color="auto"/>
          </w:divBdr>
        </w:div>
        <w:div w:id="1786079679">
          <w:marLeft w:val="0"/>
          <w:marRight w:val="0"/>
          <w:marTop w:val="300"/>
          <w:marBottom w:val="180"/>
          <w:divBdr>
            <w:top w:val="none" w:sz="0" w:space="0" w:color="auto"/>
            <w:left w:val="none" w:sz="0" w:space="0" w:color="auto"/>
            <w:bottom w:val="none" w:sz="0" w:space="0" w:color="auto"/>
            <w:right w:val="none" w:sz="0" w:space="0" w:color="auto"/>
          </w:divBdr>
        </w:div>
        <w:div w:id="2031832091">
          <w:marLeft w:val="0"/>
          <w:marRight w:val="0"/>
          <w:marTop w:val="0"/>
          <w:marBottom w:val="225"/>
          <w:divBdr>
            <w:top w:val="none" w:sz="0" w:space="0" w:color="auto"/>
            <w:left w:val="none" w:sz="0" w:space="0" w:color="auto"/>
            <w:bottom w:val="none" w:sz="0" w:space="0" w:color="auto"/>
            <w:right w:val="none" w:sz="0" w:space="0" w:color="auto"/>
          </w:divBdr>
        </w:div>
        <w:div w:id="1155145936">
          <w:marLeft w:val="0"/>
          <w:marRight w:val="0"/>
          <w:marTop w:val="0"/>
          <w:marBottom w:val="225"/>
          <w:divBdr>
            <w:top w:val="none" w:sz="0" w:space="0" w:color="auto"/>
            <w:left w:val="none" w:sz="0" w:space="0" w:color="auto"/>
            <w:bottom w:val="none" w:sz="0" w:space="0" w:color="auto"/>
            <w:right w:val="none" w:sz="0" w:space="0" w:color="auto"/>
          </w:divBdr>
        </w:div>
        <w:div w:id="1316183958">
          <w:marLeft w:val="0"/>
          <w:marRight w:val="0"/>
          <w:marTop w:val="0"/>
          <w:marBottom w:val="225"/>
          <w:divBdr>
            <w:top w:val="none" w:sz="0" w:space="0" w:color="auto"/>
            <w:left w:val="none" w:sz="0" w:space="0" w:color="auto"/>
            <w:bottom w:val="none" w:sz="0" w:space="0" w:color="auto"/>
            <w:right w:val="none" w:sz="0" w:space="0" w:color="auto"/>
          </w:divBdr>
        </w:div>
        <w:div w:id="306397227">
          <w:marLeft w:val="0"/>
          <w:marRight w:val="0"/>
          <w:marTop w:val="0"/>
          <w:marBottom w:val="225"/>
          <w:divBdr>
            <w:top w:val="none" w:sz="0" w:space="0" w:color="auto"/>
            <w:left w:val="none" w:sz="0" w:space="0" w:color="auto"/>
            <w:bottom w:val="none" w:sz="0" w:space="0" w:color="auto"/>
            <w:right w:val="none" w:sz="0" w:space="0" w:color="auto"/>
          </w:divBdr>
        </w:div>
        <w:div w:id="970018683">
          <w:marLeft w:val="0"/>
          <w:marRight w:val="0"/>
          <w:marTop w:val="0"/>
          <w:marBottom w:val="225"/>
          <w:divBdr>
            <w:top w:val="none" w:sz="0" w:space="0" w:color="auto"/>
            <w:left w:val="none" w:sz="0" w:space="0" w:color="auto"/>
            <w:bottom w:val="none" w:sz="0" w:space="0" w:color="auto"/>
            <w:right w:val="none" w:sz="0" w:space="0" w:color="auto"/>
          </w:divBdr>
        </w:div>
        <w:div w:id="983510876">
          <w:marLeft w:val="0"/>
          <w:marRight w:val="0"/>
          <w:marTop w:val="0"/>
          <w:marBottom w:val="225"/>
          <w:divBdr>
            <w:top w:val="none" w:sz="0" w:space="0" w:color="auto"/>
            <w:left w:val="none" w:sz="0" w:space="0" w:color="auto"/>
            <w:bottom w:val="none" w:sz="0" w:space="0" w:color="auto"/>
            <w:right w:val="none" w:sz="0" w:space="0" w:color="auto"/>
          </w:divBdr>
        </w:div>
        <w:div w:id="2025083325">
          <w:marLeft w:val="0"/>
          <w:marRight w:val="0"/>
          <w:marTop w:val="0"/>
          <w:marBottom w:val="225"/>
          <w:divBdr>
            <w:top w:val="none" w:sz="0" w:space="0" w:color="auto"/>
            <w:left w:val="none" w:sz="0" w:space="0" w:color="auto"/>
            <w:bottom w:val="none" w:sz="0" w:space="0" w:color="auto"/>
            <w:right w:val="none" w:sz="0" w:space="0" w:color="auto"/>
          </w:divBdr>
        </w:div>
        <w:div w:id="1358583428">
          <w:marLeft w:val="0"/>
          <w:marRight w:val="0"/>
          <w:marTop w:val="0"/>
          <w:marBottom w:val="225"/>
          <w:divBdr>
            <w:top w:val="none" w:sz="0" w:space="0" w:color="auto"/>
            <w:left w:val="none" w:sz="0" w:space="0" w:color="auto"/>
            <w:bottom w:val="none" w:sz="0" w:space="0" w:color="auto"/>
            <w:right w:val="none" w:sz="0" w:space="0" w:color="auto"/>
          </w:divBdr>
        </w:div>
        <w:div w:id="987827815">
          <w:marLeft w:val="0"/>
          <w:marRight w:val="0"/>
          <w:marTop w:val="0"/>
          <w:marBottom w:val="225"/>
          <w:divBdr>
            <w:top w:val="none" w:sz="0" w:space="0" w:color="auto"/>
            <w:left w:val="none" w:sz="0" w:space="0" w:color="auto"/>
            <w:bottom w:val="none" w:sz="0" w:space="0" w:color="auto"/>
            <w:right w:val="none" w:sz="0" w:space="0" w:color="auto"/>
          </w:divBdr>
        </w:div>
        <w:div w:id="382367535">
          <w:marLeft w:val="0"/>
          <w:marRight w:val="0"/>
          <w:marTop w:val="0"/>
          <w:marBottom w:val="225"/>
          <w:divBdr>
            <w:top w:val="none" w:sz="0" w:space="0" w:color="auto"/>
            <w:left w:val="none" w:sz="0" w:space="0" w:color="auto"/>
            <w:bottom w:val="none" w:sz="0" w:space="0" w:color="auto"/>
            <w:right w:val="none" w:sz="0" w:space="0" w:color="auto"/>
          </w:divBdr>
        </w:div>
        <w:div w:id="1800418656">
          <w:marLeft w:val="0"/>
          <w:marRight w:val="0"/>
          <w:marTop w:val="0"/>
          <w:marBottom w:val="225"/>
          <w:divBdr>
            <w:top w:val="none" w:sz="0" w:space="0" w:color="auto"/>
            <w:left w:val="none" w:sz="0" w:space="0" w:color="auto"/>
            <w:bottom w:val="none" w:sz="0" w:space="0" w:color="auto"/>
            <w:right w:val="none" w:sz="0" w:space="0" w:color="auto"/>
          </w:divBdr>
        </w:div>
        <w:div w:id="1001739446">
          <w:marLeft w:val="0"/>
          <w:marRight w:val="0"/>
          <w:marTop w:val="0"/>
          <w:marBottom w:val="225"/>
          <w:divBdr>
            <w:top w:val="none" w:sz="0" w:space="0" w:color="auto"/>
            <w:left w:val="none" w:sz="0" w:space="0" w:color="auto"/>
            <w:bottom w:val="none" w:sz="0" w:space="0" w:color="auto"/>
            <w:right w:val="none" w:sz="0" w:space="0" w:color="auto"/>
          </w:divBdr>
        </w:div>
        <w:div w:id="1956330235">
          <w:marLeft w:val="0"/>
          <w:marRight w:val="0"/>
          <w:marTop w:val="0"/>
          <w:marBottom w:val="225"/>
          <w:divBdr>
            <w:top w:val="none" w:sz="0" w:space="0" w:color="auto"/>
            <w:left w:val="none" w:sz="0" w:space="0" w:color="auto"/>
            <w:bottom w:val="none" w:sz="0" w:space="0" w:color="auto"/>
            <w:right w:val="none" w:sz="0" w:space="0" w:color="auto"/>
          </w:divBdr>
        </w:div>
        <w:div w:id="1101950187">
          <w:marLeft w:val="0"/>
          <w:marRight w:val="0"/>
          <w:marTop w:val="0"/>
          <w:marBottom w:val="225"/>
          <w:divBdr>
            <w:top w:val="none" w:sz="0" w:space="0" w:color="auto"/>
            <w:left w:val="none" w:sz="0" w:space="0" w:color="auto"/>
            <w:bottom w:val="none" w:sz="0" w:space="0" w:color="auto"/>
            <w:right w:val="none" w:sz="0" w:space="0" w:color="auto"/>
          </w:divBdr>
        </w:div>
        <w:div w:id="260190246">
          <w:marLeft w:val="0"/>
          <w:marRight w:val="0"/>
          <w:marTop w:val="0"/>
          <w:marBottom w:val="225"/>
          <w:divBdr>
            <w:top w:val="none" w:sz="0" w:space="0" w:color="auto"/>
            <w:left w:val="none" w:sz="0" w:space="0" w:color="auto"/>
            <w:bottom w:val="none" w:sz="0" w:space="0" w:color="auto"/>
            <w:right w:val="none" w:sz="0" w:space="0" w:color="auto"/>
          </w:divBdr>
        </w:div>
        <w:div w:id="884293481">
          <w:marLeft w:val="0"/>
          <w:marRight w:val="0"/>
          <w:marTop w:val="0"/>
          <w:marBottom w:val="225"/>
          <w:divBdr>
            <w:top w:val="none" w:sz="0" w:space="0" w:color="auto"/>
            <w:left w:val="none" w:sz="0" w:space="0" w:color="auto"/>
            <w:bottom w:val="none" w:sz="0" w:space="0" w:color="auto"/>
            <w:right w:val="none" w:sz="0" w:space="0" w:color="auto"/>
          </w:divBdr>
        </w:div>
        <w:div w:id="1264070345">
          <w:marLeft w:val="0"/>
          <w:marRight w:val="0"/>
          <w:marTop w:val="0"/>
          <w:marBottom w:val="225"/>
          <w:divBdr>
            <w:top w:val="none" w:sz="0" w:space="0" w:color="auto"/>
            <w:left w:val="none" w:sz="0" w:space="0" w:color="auto"/>
            <w:bottom w:val="none" w:sz="0" w:space="0" w:color="auto"/>
            <w:right w:val="none" w:sz="0" w:space="0" w:color="auto"/>
          </w:divBdr>
        </w:div>
        <w:div w:id="1535461157">
          <w:marLeft w:val="0"/>
          <w:marRight w:val="0"/>
          <w:marTop w:val="0"/>
          <w:marBottom w:val="225"/>
          <w:divBdr>
            <w:top w:val="none" w:sz="0" w:space="0" w:color="auto"/>
            <w:left w:val="none" w:sz="0" w:space="0" w:color="auto"/>
            <w:bottom w:val="none" w:sz="0" w:space="0" w:color="auto"/>
            <w:right w:val="none" w:sz="0" w:space="0" w:color="auto"/>
          </w:divBdr>
        </w:div>
        <w:div w:id="2125808371">
          <w:marLeft w:val="0"/>
          <w:marRight w:val="0"/>
          <w:marTop w:val="0"/>
          <w:marBottom w:val="225"/>
          <w:divBdr>
            <w:top w:val="none" w:sz="0" w:space="0" w:color="auto"/>
            <w:left w:val="none" w:sz="0" w:space="0" w:color="auto"/>
            <w:bottom w:val="none" w:sz="0" w:space="0" w:color="auto"/>
            <w:right w:val="none" w:sz="0" w:space="0" w:color="auto"/>
          </w:divBdr>
        </w:div>
        <w:div w:id="1955861962">
          <w:marLeft w:val="0"/>
          <w:marRight w:val="0"/>
          <w:marTop w:val="0"/>
          <w:marBottom w:val="225"/>
          <w:divBdr>
            <w:top w:val="none" w:sz="0" w:space="0" w:color="auto"/>
            <w:left w:val="none" w:sz="0" w:space="0" w:color="auto"/>
            <w:bottom w:val="none" w:sz="0" w:space="0" w:color="auto"/>
            <w:right w:val="none" w:sz="0" w:space="0" w:color="auto"/>
          </w:divBdr>
        </w:div>
        <w:div w:id="1823110536">
          <w:marLeft w:val="0"/>
          <w:marRight w:val="0"/>
          <w:marTop w:val="0"/>
          <w:marBottom w:val="225"/>
          <w:divBdr>
            <w:top w:val="none" w:sz="0" w:space="0" w:color="auto"/>
            <w:left w:val="none" w:sz="0" w:space="0" w:color="auto"/>
            <w:bottom w:val="none" w:sz="0" w:space="0" w:color="auto"/>
            <w:right w:val="none" w:sz="0" w:space="0" w:color="auto"/>
          </w:divBdr>
        </w:div>
        <w:div w:id="329140409">
          <w:marLeft w:val="0"/>
          <w:marRight w:val="0"/>
          <w:marTop w:val="0"/>
          <w:marBottom w:val="225"/>
          <w:divBdr>
            <w:top w:val="none" w:sz="0" w:space="0" w:color="auto"/>
            <w:left w:val="none" w:sz="0" w:space="0" w:color="auto"/>
            <w:bottom w:val="none" w:sz="0" w:space="0" w:color="auto"/>
            <w:right w:val="none" w:sz="0" w:space="0" w:color="auto"/>
          </w:divBdr>
        </w:div>
        <w:div w:id="36710722">
          <w:marLeft w:val="0"/>
          <w:marRight w:val="0"/>
          <w:marTop w:val="0"/>
          <w:marBottom w:val="225"/>
          <w:divBdr>
            <w:top w:val="none" w:sz="0" w:space="0" w:color="auto"/>
            <w:left w:val="none" w:sz="0" w:space="0" w:color="auto"/>
            <w:bottom w:val="none" w:sz="0" w:space="0" w:color="auto"/>
            <w:right w:val="none" w:sz="0" w:space="0" w:color="auto"/>
          </w:divBdr>
        </w:div>
        <w:div w:id="1268003611">
          <w:marLeft w:val="0"/>
          <w:marRight w:val="0"/>
          <w:marTop w:val="300"/>
          <w:marBottom w:val="180"/>
          <w:divBdr>
            <w:top w:val="none" w:sz="0" w:space="0" w:color="auto"/>
            <w:left w:val="none" w:sz="0" w:space="0" w:color="auto"/>
            <w:bottom w:val="none" w:sz="0" w:space="0" w:color="auto"/>
            <w:right w:val="none" w:sz="0" w:space="0" w:color="auto"/>
          </w:divBdr>
        </w:div>
        <w:div w:id="695236358">
          <w:marLeft w:val="0"/>
          <w:marRight w:val="0"/>
          <w:marTop w:val="0"/>
          <w:marBottom w:val="225"/>
          <w:divBdr>
            <w:top w:val="none" w:sz="0" w:space="0" w:color="auto"/>
            <w:left w:val="none" w:sz="0" w:space="0" w:color="auto"/>
            <w:bottom w:val="none" w:sz="0" w:space="0" w:color="auto"/>
            <w:right w:val="none" w:sz="0" w:space="0" w:color="auto"/>
          </w:divBdr>
        </w:div>
        <w:div w:id="1240290851">
          <w:marLeft w:val="0"/>
          <w:marRight w:val="0"/>
          <w:marTop w:val="0"/>
          <w:marBottom w:val="225"/>
          <w:divBdr>
            <w:top w:val="none" w:sz="0" w:space="0" w:color="auto"/>
            <w:left w:val="none" w:sz="0" w:space="0" w:color="auto"/>
            <w:bottom w:val="none" w:sz="0" w:space="0" w:color="auto"/>
            <w:right w:val="none" w:sz="0" w:space="0" w:color="auto"/>
          </w:divBdr>
        </w:div>
        <w:div w:id="253634410">
          <w:marLeft w:val="0"/>
          <w:marRight w:val="0"/>
          <w:marTop w:val="0"/>
          <w:marBottom w:val="225"/>
          <w:divBdr>
            <w:top w:val="none" w:sz="0" w:space="0" w:color="auto"/>
            <w:left w:val="none" w:sz="0" w:space="0" w:color="auto"/>
            <w:bottom w:val="none" w:sz="0" w:space="0" w:color="auto"/>
            <w:right w:val="none" w:sz="0" w:space="0" w:color="auto"/>
          </w:divBdr>
        </w:div>
        <w:div w:id="455756856">
          <w:marLeft w:val="0"/>
          <w:marRight w:val="0"/>
          <w:marTop w:val="0"/>
          <w:marBottom w:val="225"/>
          <w:divBdr>
            <w:top w:val="none" w:sz="0" w:space="0" w:color="auto"/>
            <w:left w:val="none" w:sz="0" w:space="0" w:color="auto"/>
            <w:bottom w:val="none" w:sz="0" w:space="0" w:color="auto"/>
            <w:right w:val="none" w:sz="0" w:space="0" w:color="auto"/>
          </w:divBdr>
        </w:div>
        <w:div w:id="231165235">
          <w:marLeft w:val="0"/>
          <w:marRight w:val="0"/>
          <w:marTop w:val="0"/>
          <w:marBottom w:val="225"/>
          <w:divBdr>
            <w:top w:val="none" w:sz="0" w:space="0" w:color="auto"/>
            <w:left w:val="none" w:sz="0" w:space="0" w:color="auto"/>
            <w:bottom w:val="none" w:sz="0" w:space="0" w:color="auto"/>
            <w:right w:val="none" w:sz="0" w:space="0" w:color="auto"/>
          </w:divBdr>
        </w:div>
        <w:div w:id="987435810">
          <w:marLeft w:val="0"/>
          <w:marRight w:val="0"/>
          <w:marTop w:val="0"/>
          <w:marBottom w:val="225"/>
          <w:divBdr>
            <w:top w:val="none" w:sz="0" w:space="0" w:color="auto"/>
            <w:left w:val="none" w:sz="0" w:space="0" w:color="auto"/>
            <w:bottom w:val="none" w:sz="0" w:space="0" w:color="auto"/>
            <w:right w:val="none" w:sz="0" w:space="0" w:color="auto"/>
          </w:divBdr>
        </w:div>
        <w:div w:id="159347085">
          <w:marLeft w:val="0"/>
          <w:marRight w:val="0"/>
          <w:marTop w:val="0"/>
          <w:marBottom w:val="225"/>
          <w:divBdr>
            <w:top w:val="none" w:sz="0" w:space="0" w:color="auto"/>
            <w:left w:val="none" w:sz="0" w:space="0" w:color="auto"/>
            <w:bottom w:val="none" w:sz="0" w:space="0" w:color="auto"/>
            <w:right w:val="none" w:sz="0" w:space="0" w:color="auto"/>
          </w:divBdr>
        </w:div>
        <w:div w:id="1341468493">
          <w:marLeft w:val="0"/>
          <w:marRight w:val="0"/>
          <w:marTop w:val="0"/>
          <w:marBottom w:val="225"/>
          <w:divBdr>
            <w:top w:val="none" w:sz="0" w:space="0" w:color="auto"/>
            <w:left w:val="none" w:sz="0" w:space="0" w:color="auto"/>
            <w:bottom w:val="none" w:sz="0" w:space="0" w:color="auto"/>
            <w:right w:val="none" w:sz="0" w:space="0" w:color="auto"/>
          </w:divBdr>
        </w:div>
        <w:div w:id="1042293826">
          <w:marLeft w:val="0"/>
          <w:marRight w:val="0"/>
          <w:marTop w:val="0"/>
          <w:marBottom w:val="225"/>
          <w:divBdr>
            <w:top w:val="none" w:sz="0" w:space="0" w:color="auto"/>
            <w:left w:val="none" w:sz="0" w:space="0" w:color="auto"/>
            <w:bottom w:val="none" w:sz="0" w:space="0" w:color="auto"/>
            <w:right w:val="none" w:sz="0" w:space="0" w:color="auto"/>
          </w:divBdr>
        </w:div>
        <w:div w:id="2133597133">
          <w:marLeft w:val="0"/>
          <w:marRight w:val="0"/>
          <w:marTop w:val="0"/>
          <w:marBottom w:val="225"/>
          <w:divBdr>
            <w:top w:val="none" w:sz="0" w:space="0" w:color="auto"/>
            <w:left w:val="none" w:sz="0" w:space="0" w:color="auto"/>
            <w:bottom w:val="none" w:sz="0" w:space="0" w:color="auto"/>
            <w:right w:val="none" w:sz="0" w:space="0" w:color="auto"/>
          </w:divBdr>
        </w:div>
        <w:div w:id="471872570">
          <w:marLeft w:val="0"/>
          <w:marRight w:val="0"/>
          <w:marTop w:val="0"/>
          <w:marBottom w:val="225"/>
          <w:divBdr>
            <w:top w:val="none" w:sz="0" w:space="0" w:color="auto"/>
            <w:left w:val="none" w:sz="0" w:space="0" w:color="auto"/>
            <w:bottom w:val="none" w:sz="0" w:space="0" w:color="auto"/>
            <w:right w:val="none" w:sz="0" w:space="0" w:color="auto"/>
          </w:divBdr>
        </w:div>
        <w:div w:id="828987446">
          <w:marLeft w:val="0"/>
          <w:marRight w:val="0"/>
          <w:marTop w:val="0"/>
          <w:marBottom w:val="225"/>
          <w:divBdr>
            <w:top w:val="none" w:sz="0" w:space="0" w:color="auto"/>
            <w:left w:val="none" w:sz="0" w:space="0" w:color="auto"/>
            <w:bottom w:val="none" w:sz="0" w:space="0" w:color="auto"/>
            <w:right w:val="none" w:sz="0" w:space="0" w:color="auto"/>
          </w:divBdr>
        </w:div>
        <w:div w:id="840779221">
          <w:marLeft w:val="0"/>
          <w:marRight w:val="0"/>
          <w:marTop w:val="0"/>
          <w:marBottom w:val="225"/>
          <w:divBdr>
            <w:top w:val="none" w:sz="0" w:space="0" w:color="auto"/>
            <w:left w:val="none" w:sz="0" w:space="0" w:color="auto"/>
            <w:bottom w:val="none" w:sz="0" w:space="0" w:color="auto"/>
            <w:right w:val="none" w:sz="0" w:space="0" w:color="auto"/>
          </w:divBdr>
        </w:div>
        <w:div w:id="589392797">
          <w:marLeft w:val="0"/>
          <w:marRight w:val="0"/>
          <w:marTop w:val="0"/>
          <w:marBottom w:val="225"/>
          <w:divBdr>
            <w:top w:val="none" w:sz="0" w:space="0" w:color="auto"/>
            <w:left w:val="none" w:sz="0" w:space="0" w:color="auto"/>
            <w:bottom w:val="none" w:sz="0" w:space="0" w:color="auto"/>
            <w:right w:val="none" w:sz="0" w:space="0" w:color="auto"/>
          </w:divBdr>
        </w:div>
        <w:div w:id="324819244">
          <w:marLeft w:val="0"/>
          <w:marRight w:val="0"/>
          <w:marTop w:val="0"/>
          <w:marBottom w:val="225"/>
          <w:divBdr>
            <w:top w:val="none" w:sz="0" w:space="0" w:color="auto"/>
            <w:left w:val="none" w:sz="0" w:space="0" w:color="auto"/>
            <w:bottom w:val="none" w:sz="0" w:space="0" w:color="auto"/>
            <w:right w:val="none" w:sz="0" w:space="0" w:color="auto"/>
          </w:divBdr>
        </w:div>
        <w:div w:id="482743330">
          <w:marLeft w:val="0"/>
          <w:marRight w:val="0"/>
          <w:marTop w:val="300"/>
          <w:marBottom w:val="180"/>
          <w:divBdr>
            <w:top w:val="none" w:sz="0" w:space="0" w:color="auto"/>
            <w:left w:val="none" w:sz="0" w:space="0" w:color="auto"/>
            <w:bottom w:val="none" w:sz="0" w:space="0" w:color="auto"/>
            <w:right w:val="none" w:sz="0" w:space="0" w:color="auto"/>
          </w:divBdr>
        </w:div>
        <w:div w:id="1801847208">
          <w:marLeft w:val="0"/>
          <w:marRight w:val="0"/>
          <w:marTop w:val="0"/>
          <w:marBottom w:val="225"/>
          <w:divBdr>
            <w:top w:val="none" w:sz="0" w:space="0" w:color="auto"/>
            <w:left w:val="none" w:sz="0" w:space="0" w:color="auto"/>
            <w:bottom w:val="none" w:sz="0" w:space="0" w:color="auto"/>
            <w:right w:val="none" w:sz="0" w:space="0" w:color="auto"/>
          </w:divBdr>
        </w:div>
        <w:div w:id="240650309">
          <w:marLeft w:val="0"/>
          <w:marRight w:val="0"/>
          <w:marTop w:val="0"/>
          <w:marBottom w:val="225"/>
          <w:divBdr>
            <w:top w:val="none" w:sz="0" w:space="0" w:color="auto"/>
            <w:left w:val="none" w:sz="0" w:space="0" w:color="auto"/>
            <w:bottom w:val="none" w:sz="0" w:space="0" w:color="auto"/>
            <w:right w:val="none" w:sz="0" w:space="0" w:color="auto"/>
          </w:divBdr>
        </w:div>
        <w:div w:id="942809465">
          <w:marLeft w:val="0"/>
          <w:marRight w:val="0"/>
          <w:marTop w:val="0"/>
          <w:marBottom w:val="225"/>
          <w:divBdr>
            <w:top w:val="none" w:sz="0" w:space="0" w:color="auto"/>
            <w:left w:val="none" w:sz="0" w:space="0" w:color="auto"/>
            <w:bottom w:val="none" w:sz="0" w:space="0" w:color="auto"/>
            <w:right w:val="none" w:sz="0" w:space="0" w:color="auto"/>
          </w:divBdr>
        </w:div>
        <w:div w:id="521165209">
          <w:marLeft w:val="0"/>
          <w:marRight w:val="0"/>
          <w:marTop w:val="0"/>
          <w:marBottom w:val="225"/>
          <w:divBdr>
            <w:top w:val="none" w:sz="0" w:space="0" w:color="auto"/>
            <w:left w:val="none" w:sz="0" w:space="0" w:color="auto"/>
            <w:bottom w:val="none" w:sz="0" w:space="0" w:color="auto"/>
            <w:right w:val="none" w:sz="0" w:space="0" w:color="auto"/>
          </w:divBdr>
        </w:div>
        <w:div w:id="1925190082">
          <w:marLeft w:val="0"/>
          <w:marRight w:val="0"/>
          <w:marTop w:val="0"/>
          <w:marBottom w:val="225"/>
          <w:divBdr>
            <w:top w:val="none" w:sz="0" w:space="0" w:color="auto"/>
            <w:left w:val="none" w:sz="0" w:space="0" w:color="auto"/>
            <w:bottom w:val="none" w:sz="0" w:space="0" w:color="auto"/>
            <w:right w:val="none" w:sz="0" w:space="0" w:color="auto"/>
          </w:divBdr>
        </w:div>
        <w:div w:id="1158231363">
          <w:marLeft w:val="0"/>
          <w:marRight w:val="0"/>
          <w:marTop w:val="0"/>
          <w:marBottom w:val="225"/>
          <w:divBdr>
            <w:top w:val="none" w:sz="0" w:space="0" w:color="auto"/>
            <w:left w:val="none" w:sz="0" w:space="0" w:color="auto"/>
            <w:bottom w:val="none" w:sz="0" w:space="0" w:color="auto"/>
            <w:right w:val="none" w:sz="0" w:space="0" w:color="auto"/>
          </w:divBdr>
        </w:div>
        <w:div w:id="1963723876">
          <w:marLeft w:val="0"/>
          <w:marRight w:val="0"/>
          <w:marTop w:val="0"/>
          <w:marBottom w:val="225"/>
          <w:divBdr>
            <w:top w:val="none" w:sz="0" w:space="0" w:color="auto"/>
            <w:left w:val="none" w:sz="0" w:space="0" w:color="auto"/>
            <w:bottom w:val="none" w:sz="0" w:space="0" w:color="auto"/>
            <w:right w:val="none" w:sz="0" w:space="0" w:color="auto"/>
          </w:divBdr>
        </w:div>
        <w:div w:id="1491410734">
          <w:marLeft w:val="0"/>
          <w:marRight w:val="0"/>
          <w:marTop w:val="0"/>
          <w:marBottom w:val="225"/>
          <w:divBdr>
            <w:top w:val="none" w:sz="0" w:space="0" w:color="auto"/>
            <w:left w:val="none" w:sz="0" w:space="0" w:color="auto"/>
            <w:bottom w:val="none" w:sz="0" w:space="0" w:color="auto"/>
            <w:right w:val="none" w:sz="0" w:space="0" w:color="auto"/>
          </w:divBdr>
        </w:div>
        <w:div w:id="1254822253">
          <w:marLeft w:val="0"/>
          <w:marRight w:val="0"/>
          <w:marTop w:val="0"/>
          <w:marBottom w:val="225"/>
          <w:divBdr>
            <w:top w:val="none" w:sz="0" w:space="0" w:color="auto"/>
            <w:left w:val="none" w:sz="0" w:space="0" w:color="auto"/>
            <w:bottom w:val="none" w:sz="0" w:space="0" w:color="auto"/>
            <w:right w:val="none" w:sz="0" w:space="0" w:color="auto"/>
          </w:divBdr>
        </w:div>
        <w:div w:id="425662175">
          <w:marLeft w:val="0"/>
          <w:marRight w:val="0"/>
          <w:marTop w:val="0"/>
          <w:marBottom w:val="225"/>
          <w:divBdr>
            <w:top w:val="none" w:sz="0" w:space="0" w:color="auto"/>
            <w:left w:val="none" w:sz="0" w:space="0" w:color="auto"/>
            <w:bottom w:val="none" w:sz="0" w:space="0" w:color="auto"/>
            <w:right w:val="none" w:sz="0" w:space="0" w:color="auto"/>
          </w:divBdr>
        </w:div>
        <w:div w:id="180314986">
          <w:marLeft w:val="0"/>
          <w:marRight w:val="0"/>
          <w:marTop w:val="0"/>
          <w:marBottom w:val="225"/>
          <w:divBdr>
            <w:top w:val="none" w:sz="0" w:space="0" w:color="auto"/>
            <w:left w:val="none" w:sz="0" w:space="0" w:color="auto"/>
            <w:bottom w:val="none" w:sz="0" w:space="0" w:color="auto"/>
            <w:right w:val="none" w:sz="0" w:space="0" w:color="auto"/>
          </w:divBdr>
        </w:div>
        <w:div w:id="46801632">
          <w:marLeft w:val="0"/>
          <w:marRight w:val="0"/>
          <w:marTop w:val="0"/>
          <w:marBottom w:val="225"/>
          <w:divBdr>
            <w:top w:val="none" w:sz="0" w:space="0" w:color="auto"/>
            <w:left w:val="none" w:sz="0" w:space="0" w:color="auto"/>
            <w:bottom w:val="none" w:sz="0" w:space="0" w:color="auto"/>
            <w:right w:val="none" w:sz="0" w:space="0" w:color="auto"/>
          </w:divBdr>
        </w:div>
        <w:div w:id="1889800732">
          <w:marLeft w:val="0"/>
          <w:marRight w:val="0"/>
          <w:marTop w:val="0"/>
          <w:marBottom w:val="225"/>
          <w:divBdr>
            <w:top w:val="none" w:sz="0" w:space="0" w:color="auto"/>
            <w:left w:val="none" w:sz="0" w:space="0" w:color="auto"/>
            <w:bottom w:val="none" w:sz="0" w:space="0" w:color="auto"/>
            <w:right w:val="none" w:sz="0" w:space="0" w:color="auto"/>
          </w:divBdr>
        </w:div>
        <w:div w:id="1471357929">
          <w:marLeft w:val="0"/>
          <w:marRight w:val="0"/>
          <w:marTop w:val="0"/>
          <w:marBottom w:val="225"/>
          <w:divBdr>
            <w:top w:val="none" w:sz="0" w:space="0" w:color="auto"/>
            <w:left w:val="none" w:sz="0" w:space="0" w:color="auto"/>
            <w:bottom w:val="none" w:sz="0" w:space="0" w:color="auto"/>
            <w:right w:val="none" w:sz="0" w:space="0" w:color="auto"/>
          </w:divBdr>
        </w:div>
        <w:div w:id="589854694">
          <w:marLeft w:val="0"/>
          <w:marRight w:val="0"/>
          <w:marTop w:val="0"/>
          <w:marBottom w:val="225"/>
          <w:divBdr>
            <w:top w:val="none" w:sz="0" w:space="0" w:color="auto"/>
            <w:left w:val="none" w:sz="0" w:space="0" w:color="auto"/>
            <w:bottom w:val="none" w:sz="0" w:space="0" w:color="auto"/>
            <w:right w:val="none" w:sz="0" w:space="0" w:color="auto"/>
          </w:divBdr>
        </w:div>
        <w:div w:id="1721127522">
          <w:marLeft w:val="0"/>
          <w:marRight w:val="0"/>
          <w:marTop w:val="0"/>
          <w:marBottom w:val="225"/>
          <w:divBdr>
            <w:top w:val="none" w:sz="0" w:space="0" w:color="auto"/>
            <w:left w:val="none" w:sz="0" w:space="0" w:color="auto"/>
            <w:bottom w:val="none" w:sz="0" w:space="0" w:color="auto"/>
            <w:right w:val="none" w:sz="0" w:space="0" w:color="auto"/>
          </w:divBdr>
        </w:div>
        <w:div w:id="195771977">
          <w:marLeft w:val="0"/>
          <w:marRight w:val="0"/>
          <w:marTop w:val="0"/>
          <w:marBottom w:val="225"/>
          <w:divBdr>
            <w:top w:val="none" w:sz="0" w:space="0" w:color="auto"/>
            <w:left w:val="none" w:sz="0" w:space="0" w:color="auto"/>
            <w:bottom w:val="none" w:sz="0" w:space="0" w:color="auto"/>
            <w:right w:val="none" w:sz="0" w:space="0" w:color="auto"/>
          </w:divBdr>
        </w:div>
        <w:div w:id="514883497">
          <w:marLeft w:val="0"/>
          <w:marRight w:val="0"/>
          <w:marTop w:val="0"/>
          <w:marBottom w:val="225"/>
          <w:divBdr>
            <w:top w:val="none" w:sz="0" w:space="0" w:color="auto"/>
            <w:left w:val="none" w:sz="0" w:space="0" w:color="auto"/>
            <w:bottom w:val="none" w:sz="0" w:space="0" w:color="auto"/>
            <w:right w:val="none" w:sz="0" w:space="0" w:color="auto"/>
          </w:divBdr>
        </w:div>
        <w:div w:id="431437917">
          <w:marLeft w:val="0"/>
          <w:marRight w:val="0"/>
          <w:marTop w:val="0"/>
          <w:marBottom w:val="225"/>
          <w:divBdr>
            <w:top w:val="none" w:sz="0" w:space="0" w:color="auto"/>
            <w:left w:val="none" w:sz="0" w:space="0" w:color="auto"/>
            <w:bottom w:val="none" w:sz="0" w:space="0" w:color="auto"/>
            <w:right w:val="none" w:sz="0" w:space="0" w:color="auto"/>
          </w:divBdr>
        </w:div>
        <w:div w:id="1692610335">
          <w:marLeft w:val="0"/>
          <w:marRight w:val="0"/>
          <w:marTop w:val="0"/>
          <w:marBottom w:val="225"/>
          <w:divBdr>
            <w:top w:val="none" w:sz="0" w:space="0" w:color="auto"/>
            <w:left w:val="none" w:sz="0" w:space="0" w:color="auto"/>
            <w:bottom w:val="none" w:sz="0" w:space="0" w:color="auto"/>
            <w:right w:val="none" w:sz="0" w:space="0" w:color="auto"/>
          </w:divBdr>
        </w:div>
        <w:div w:id="1499804767">
          <w:marLeft w:val="0"/>
          <w:marRight w:val="0"/>
          <w:marTop w:val="0"/>
          <w:marBottom w:val="225"/>
          <w:divBdr>
            <w:top w:val="none" w:sz="0" w:space="0" w:color="auto"/>
            <w:left w:val="none" w:sz="0" w:space="0" w:color="auto"/>
            <w:bottom w:val="none" w:sz="0" w:space="0" w:color="auto"/>
            <w:right w:val="none" w:sz="0" w:space="0" w:color="auto"/>
          </w:divBdr>
        </w:div>
        <w:div w:id="902835979">
          <w:marLeft w:val="0"/>
          <w:marRight w:val="0"/>
          <w:marTop w:val="0"/>
          <w:marBottom w:val="225"/>
          <w:divBdr>
            <w:top w:val="none" w:sz="0" w:space="0" w:color="auto"/>
            <w:left w:val="none" w:sz="0" w:space="0" w:color="auto"/>
            <w:bottom w:val="none" w:sz="0" w:space="0" w:color="auto"/>
            <w:right w:val="none" w:sz="0" w:space="0" w:color="auto"/>
          </w:divBdr>
        </w:div>
        <w:div w:id="1010445014">
          <w:marLeft w:val="0"/>
          <w:marRight w:val="0"/>
          <w:marTop w:val="0"/>
          <w:marBottom w:val="225"/>
          <w:divBdr>
            <w:top w:val="none" w:sz="0" w:space="0" w:color="auto"/>
            <w:left w:val="none" w:sz="0" w:space="0" w:color="auto"/>
            <w:bottom w:val="none" w:sz="0" w:space="0" w:color="auto"/>
            <w:right w:val="none" w:sz="0" w:space="0" w:color="auto"/>
          </w:divBdr>
        </w:div>
        <w:div w:id="1546866750">
          <w:marLeft w:val="0"/>
          <w:marRight w:val="0"/>
          <w:marTop w:val="0"/>
          <w:marBottom w:val="225"/>
          <w:divBdr>
            <w:top w:val="none" w:sz="0" w:space="0" w:color="auto"/>
            <w:left w:val="none" w:sz="0" w:space="0" w:color="auto"/>
            <w:bottom w:val="none" w:sz="0" w:space="0" w:color="auto"/>
            <w:right w:val="none" w:sz="0" w:space="0" w:color="auto"/>
          </w:divBdr>
        </w:div>
        <w:div w:id="2021395649">
          <w:marLeft w:val="0"/>
          <w:marRight w:val="0"/>
          <w:marTop w:val="0"/>
          <w:marBottom w:val="225"/>
          <w:divBdr>
            <w:top w:val="none" w:sz="0" w:space="0" w:color="auto"/>
            <w:left w:val="none" w:sz="0" w:space="0" w:color="auto"/>
            <w:bottom w:val="none" w:sz="0" w:space="0" w:color="auto"/>
            <w:right w:val="none" w:sz="0" w:space="0" w:color="auto"/>
          </w:divBdr>
        </w:div>
        <w:div w:id="1523665638">
          <w:marLeft w:val="0"/>
          <w:marRight w:val="0"/>
          <w:marTop w:val="0"/>
          <w:marBottom w:val="225"/>
          <w:divBdr>
            <w:top w:val="none" w:sz="0" w:space="0" w:color="auto"/>
            <w:left w:val="none" w:sz="0" w:space="0" w:color="auto"/>
            <w:bottom w:val="none" w:sz="0" w:space="0" w:color="auto"/>
            <w:right w:val="none" w:sz="0" w:space="0" w:color="auto"/>
          </w:divBdr>
        </w:div>
        <w:div w:id="1852524285">
          <w:marLeft w:val="0"/>
          <w:marRight w:val="0"/>
          <w:marTop w:val="0"/>
          <w:marBottom w:val="225"/>
          <w:divBdr>
            <w:top w:val="none" w:sz="0" w:space="0" w:color="auto"/>
            <w:left w:val="none" w:sz="0" w:space="0" w:color="auto"/>
            <w:bottom w:val="none" w:sz="0" w:space="0" w:color="auto"/>
            <w:right w:val="none" w:sz="0" w:space="0" w:color="auto"/>
          </w:divBdr>
        </w:div>
        <w:div w:id="1968470145">
          <w:marLeft w:val="0"/>
          <w:marRight w:val="0"/>
          <w:marTop w:val="0"/>
          <w:marBottom w:val="225"/>
          <w:divBdr>
            <w:top w:val="none" w:sz="0" w:space="0" w:color="auto"/>
            <w:left w:val="none" w:sz="0" w:space="0" w:color="auto"/>
            <w:bottom w:val="none" w:sz="0" w:space="0" w:color="auto"/>
            <w:right w:val="none" w:sz="0" w:space="0" w:color="auto"/>
          </w:divBdr>
        </w:div>
        <w:div w:id="623852441">
          <w:marLeft w:val="0"/>
          <w:marRight w:val="0"/>
          <w:marTop w:val="0"/>
          <w:marBottom w:val="225"/>
          <w:divBdr>
            <w:top w:val="none" w:sz="0" w:space="0" w:color="auto"/>
            <w:left w:val="none" w:sz="0" w:space="0" w:color="auto"/>
            <w:bottom w:val="none" w:sz="0" w:space="0" w:color="auto"/>
            <w:right w:val="none" w:sz="0" w:space="0" w:color="auto"/>
          </w:divBdr>
        </w:div>
        <w:div w:id="2064520848">
          <w:marLeft w:val="0"/>
          <w:marRight w:val="0"/>
          <w:marTop w:val="0"/>
          <w:marBottom w:val="225"/>
          <w:divBdr>
            <w:top w:val="none" w:sz="0" w:space="0" w:color="auto"/>
            <w:left w:val="none" w:sz="0" w:space="0" w:color="auto"/>
            <w:bottom w:val="none" w:sz="0" w:space="0" w:color="auto"/>
            <w:right w:val="none" w:sz="0" w:space="0" w:color="auto"/>
          </w:divBdr>
        </w:div>
        <w:div w:id="408582445">
          <w:marLeft w:val="0"/>
          <w:marRight w:val="0"/>
          <w:marTop w:val="0"/>
          <w:marBottom w:val="225"/>
          <w:divBdr>
            <w:top w:val="none" w:sz="0" w:space="0" w:color="auto"/>
            <w:left w:val="none" w:sz="0" w:space="0" w:color="auto"/>
            <w:bottom w:val="none" w:sz="0" w:space="0" w:color="auto"/>
            <w:right w:val="none" w:sz="0" w:space="0" w:color="auto"/>
          </w:divBdr>
        </w:div>
        <w:div w:id="1719234894">
          <w:marLeft w:val="0"/>
          <w:marRight w:val="0"/>
          <w:marTop w:val="0"/>
          <w:marBottom w:val="225"/>
          <w:divBdr>
            <w:top w:val="none" w:sz="0" w:space="0" w:color="auto"/>
            <w:left w:val="none" w:sz="0" w:space="0" w:color="auto"/>
            <w:bottom w:val="none" w:sz="0" w:space="0" w:color="auto"/>
            <w:right w:val="none" w:sz="0" w:space="0" w:color="auto"/>
          </w:divBdr>
        </w:div>
        <w:div w:id="1534995223">
          <w:marLeft w:val="0"/>
          <w:marRight w:val="0"/>
          <w:marTop w:val="0"/>
          <w:marBottom w:val="225"/>
          <w:divBdr>
            <w:top w:val="none" w:sz="0" w:space="0" w:color="auto"/>
            <w:left w:val="none" w:sz="0" w:space="0" w:color="auto"/>
            <w:bottom w:val="none" w:sz="0" w:space="0" w:color="auto"/>
            <w:right w:val="none" w:sz="0" w:space="0" w:color="auto"/>
          </w:divBdr>
        </w:div>
        <w:div w:id="529344640">
          <w:marLeft w:val="0"/>
          <w:marRight w:val="0"/>
          <w:marTop w:val="0"/>
          <w:marBottom w:val="225"/>
          <w:divBdr>
            <w:top w:val="none" w:sz="0" w:space="0" w:color="auto"/>
            <w:left w:val="none" w:sz="0" w:space="0" w:color="auto"/>
            <w:bottom w:val="none" w:sz="0" w:space="0" w:color="auto"/>
            <w:right w:val="none" w:sz="0" w:space="0" w:color="auto"/>
          </w:divBdr>
        </w:div>
        <w:div w:id="971520905">
          <w:marLeft w:val="0"/>
          <w:marRight w:val="0"/>
          <w:marTop w:val="300"/>
          <w:marBottom w:val="180"/>
          <w:divBdr>
            <w:top w:val="none" w:sz="0" w:space="0" w:color="auto"/>
            <w:left w:val="none" w:sz="0" w:space="0" w:color="auto"/>
            <w:bottom w:val="none" w:sz="0" w:space="0" w:color="auto"/>
            <w:right w:val="none" w:sz="0" w:space="0" w:color="auto"/>
          </w:divBdr>
        </w:div>
        <w:div w:id="571625366">
          <w:marLeft w:val="0"/>
          <w:marRight w:val="0"/>
          <w:marTop w:val="0"/>
          <w:marBottom w:val="225"/>
          <w:divBdr>
            <w:top w:val="none" w:sz="0" w:space="0" w:color="auto"/>
            <w:left w:val="none" w:sz="0" w:space="0" w:color="auto"/>
            <w:bottom w:val="none" w:sz="0" w:space="0" w:color="auto"/>
            <w:right w:val="none" w:sz="0" w:space="0" w:color="auto"/>
          </w:divBdr>
        </w:div>
        <w:div w:id="1569610169">
          <w:marLeft w:val="0"/>
          <w:marRight w:val="0"/>
          <w:marTop w:val="0"/>
          <w:marBottom w:val="225"/>
          <w:divBdr>
            <w:top w:val="none" w:sz="0" w:space="0" w:color="auto"/>
            <w:left w:val="none" w:sz="0" w:space="0" w:color="auto"/>
            <w:bottom w:val="none" w:sz="0" w:space="0" w:color="auto"/>
            <w:right w:val="none" w:sz="0" w:space="0" w:color="auto"/>
          </w:divBdr>
        </w:div>
        <w:div w:id="715085698">
          <w:marLeft w:val="0"/>
          <w:marRight w:val="0"/>
          <w:marTop w:val="0"/>
          <w:marBottom w:val="225"/>
          <w:divBdr>
            <w:top w:val="none" w:sz="0" w:space="0" w:color="auto"/>
            <w:left w:val="none" w:sz="0" w:space="0" w:color="auto"/>
            <w:bottom w:val="none" w:sz="0" w:space="0" w:color="auto"/>
            <w:right w:val="none" w:sz="0" w:space="0" w:color="auto"/>
          </w:divBdr>
        </w:div>
        <w:div w:id="745997327">
          <w:marLeft w:val="0"/>
          <w:marRight w:val="0"/>
          <w:marTop w:val="0"/>
          <w:marBottom w:val="225"/>
          <w:divBdr>
            <w:top w:val="none" w:sz="0" w:space="0" w:color="auto"/>
            <w:left w:val="none" w:sz="0" w:space="0" w:color="auto"/>
            <w:bottom w:val="none" w:sz="0" w:space="0" w:color="auto"/>
            <w:right w:val="none" w:sz="0" w:space="0" w:color="auto"/>
          </w:divBdr>
        </w:div>
        <w:div w:id="734166554">
          <w:marLeft w:val="0"/>
          <w:marRight w:val="0"/>
          <w:marTop w:val="0"/>
          <w:marBottom w:val="225"/>
          <w:divBdr>
            <w:top w:val="none" w:sz="0" w:space="0" w:color="auto"/>
            <w:left w:val="none" w:sz="0" w:space="0" w:color="auto"/>
            <w:bottom w:val="none" w:sz="0" w:space="0" w:color="auto"/>
            <w:right w:val="none" w:sz="0" w:space="0" w:color="auto"/>
          </w:divBdr>
        </w:div>
        <w:div w:id="1349873490">
          <w:marLeft w:val="0"/>
          <w:marRight w:val="0"/>
          <w:marTop w:val="0"/>
          <w:marBottom w:val="225"/>
          <w:divBdr>
            <w:top w:val="none" w:sz="0" w:space="0" w:color="auto"/>
            <w:left w:val="none" w:sz="0" w:space="0" w:color="auto"/>
            <w:bottom w:val="none" w:sz="0" w:space="0" w:color="auto"/>
            <w:right w:val="none" w:sz="0" w:space="0" w:color="auto"/>
          </w:divBdr>
        </w:div>
        <w:div w:id="1104692212">
          <w:marLeft w:val="0"/>
          <w:marRight w:val="0"/>
          <w:marTop w:val="0"/>
          <w:marBottom w:val="225"/>
          <w:divBdr>
            <w:top w:val="none" w:sz="0" w:space="0" w:color="auto"/>
            <w:left w:val="none" w:sz="0" w:space="0" w:color="auto"/>
            <w:bottom w:val="none" w:sz="0" w:space="0" w:color="auto"/>
            <w:right w:val="none" w:sz="0" w:space="0" w:color="auto"/>
          </w:divBdr>
        </w:div>
        <w:div w:id="1980069746">
          <w:marLeft w:val="0"/>
          <w:marRight w:val="0"/>
          <w:marTop w:val="0"/>
          <w:marBottom w:val="225"/>
          <w:divBdr>
            <w:top w:val="none" w:sz="0" w:space="0" w:color="auto"/>
            <w:left w:val="none" w:sz="0" w:space="0" w:color="auto"/>
            <w:bottom w:val="none" w:sz="0" w:space="0" w:color="auto"/>
            <w:right w:val="none" w:sz="0" w:space="0" w:color="auto"/>
          </w:divBdr>
        </w:div>
        <w:div w:id="1835875498">
          <w:marLeft w:val="0"/>
          <w:marRight w:val="0"/>
          <w:marTop w:val="0"/>
          <w:marBottom w:val="225"/>
          <w:divBdr>
            <w:top w:val="none" w:sz="0" w:space="0" w:color="auto"/>
            <w:left w:val="none" w:sz="0" w:space="0" w:color="auto"/>
            <w:bottom w:val="none" w:sz="0" w:space="0" w:color="auto"/>
            <w:right w:val="none" w:sz="0" w:space="0" w:color="auto"/>
          </w:divBdr>
        </w:div>
        <w:div w:id="1378506638">
          <w:marLeft w:val="0"/>
          <w:marRight w:val="0"/>
          <w:marTop w:val="0"/>
          <w:marBottom w:val="225"/>
          <w:divBdr>
            <w:top w:val="none" w:sz="0" w:space="0" w:color="auto"/>
            <w:left w:val="none" w:sz="0" w:space="0" w:color="auto"/>
            <w:bottom w:val="none" w:sz="0" w:space="0" w:color="auto"/>
            <w:right w:val="none" w:sz="0" w:space="0" w:color="auto"/>
          </w:divBdr>
        </w:div>
        <w:div w:id="187910705">
          <w:marLeft w:val="0"/>
          <w:marRight w:val="0"/>
          <w:marTop w:val="300"/>
          <w:marBottom w:val="180"/>
          <w:divBdr>
            <w:top w:val="none" w:sz="0" w:space="0" w:color="auto"/>
            <w:left w:val="none" w:sz="0" w:space="0" w:color="auto"/>
            <w:bottom w:val="none" w:sz="0" w:space="0" w:color="auto"/>
            <w:right w:val="none" w:sz="0" w:space="0" w:color="auto"/>
          </w:divBdr>
        </w:div>
        <w:div w:id="1381443307">
          <w:marLeft w:val="0"/>
          <w:marRight w:val="0"/>
          <w:marTop w:val="0"/>
          <w:marBottom w:val="225"/>
          <w:divBdr>
            <w:top w:val="none" w:sz="0" w:space="0" w:color="auto"/>
            <w:left w:val="none" w:sz="0" w:space="0" w:color="auto"/>
            <w:bottom w:val="none" w:sz="0" w:space="0" w:color="auto"/>
            <w:right w:val="none" w:sz="0" w:space="0" w:color="auto"/>
          </w:divBdr>
        </w:div>
        <w:div w:id="638266070">
          <w:marLeft w:val="0"/>
          <w:marRight w:val="0"/>
          <w:marTop w:val="0"/>
          <w:marBottom w:val="225"/>
          <w:divBdr>
            <w:top w:val="none" w:sz="0" w:space="0" w:color="auto"/>
            <w:left w:val="none" w:sz="0" w:space="0" w:color="auto"/>
            <w:bottom w:val="none" w:sz="0" w:space="0" w:color="auto"/>
            <w:right w:val="none" w:sz="0" w:space="0" w:color="auto"/>
          </w:divBdr>
        </w:div>
        <w:div w:id="1636983645">
          <w:marLeft w:val="0"/>
          <w:marRight w:val="0"/>
          <w:marTop w:val="0"/>
          <w:marBottom w:val="225"/>
          <w:divBdr>
            <w:top w:val="none" w:sz="0" w:space="0" w:color="auto"/>
            <w:left w:val="none" w:sz="0" w:space="0" w:color="auto"/>
            <w:bottom w:val="none" w:sz="0" w:space="0" w:color="auto"/>
            <w:right w:val="none" w:sz="0" w:space="0" w:color="auto"/>
          </w:divBdr>
        </w:div>
        <w:div w:id="1900745">
          <w:marLeft w:val="0"/>
          <w:marRight w:val="0"/>
          <w:marTop w:val="0"/>
          <w:marBottom w:val="225"/>
          <w:divBdr>
            <w:top w:val="none" w:sz="0" w:space="0" w:color="auto"/>
            <w:left w:val="none" w:sz="0" w:space="0" w:color="auto"/>
            <w:bottom w:val="none" w:sz="0" w:space="0" w:color="auto"/>
            <w:right w:val="none" w:sz="0" w:space="0" w:color="auto"/>
          </w:divBdr>
        </w:div>
        <w:div w:id="770204755">
          <w:marLeft w:val="0"/>
          <w:marRight w:val="0"/>
          <w:marTop w:val="0"/>
          <w:marBottom w:val="225"/>
          <w:divBdr>
            <w:top w:val="none" w:sz="0" w:space="0" w:color="auto"/>
            <w:left w:val="none" w:sz="0" w:space="0" w:color="auto"/>
            <w:bottom w:val="none" w:sz="0" w:space="0" w:color="auto"/>
            <w:right w:val="none" w:sz="0" w:space="0" w:color="auto"/>
          </w:divBdr>
        </w:div>
        <w:div w:id="2040665825">
          <w:marLeft w:val="0"/>
          <w:marRight w:val="0"/>
          <w:marTop w:val="0"/>
          <w:marBottom w:val="225"/>
          <w:divBdr>
            <w:top w:val="none" w:sz="0" w:space="0" w:color="auto"/>
            <w:left w:val="none" w:sz="0" w:space="0" w:color="auto"/>
            <w:bottom w:val="none" w:sz="0" w:space="0" w:color="auto"/>
            <w:right w:val="none" w:sz="0" w:space="0" w:color="auto"/>
          </w:divBdr>
        </w:div>
        <w:div w:id="1371606969">
          <w:marLeft w:val="0"/>
          <w:marRight w:val="0"/>
          <w:marTop w:val="0"/>
          <w:marBottom w:val="225"/>
          <w:divBdr>
            <w:top w:val="none" w:sz="0" w:space="0" w:color="auto"/>
            <w:left w:val="none" w:sz="0" w:space="0" w:color="auto"/>
            <w:bottom w:val="none" w:sz="0" w:space="0" w:color="auto"/>
            <w:right w:val="none" w:sz="0" w:space="0" w:color="auto"/>
          </w:divBdr>
        </w:div>
        <w:div w:id="1229000104">
          <w:marLeft w:val="0"/>
          <w:marRight w:val="0"/>
          <w:marTop w:val="0"/>
          <w:marBottom w:val="225"/>
          <w:divBdr>
            <w:top w:val="none" w:sz="0" w:space="0" w:color="auto"/>
            <w:left w:val="none" w:sz="0" w:space="0" w:color="auto"/>
            <w:bottom w:val="none" w:sz="0" w:space="0" w:color="auto"/>
            <w:right w:val="none" w:sz="0" w:space="0" w:color="auto"/>
          </w:divBdr>
        </w:div>
        <w:div w:id="1663662665">
          <w:marLeft w:val="0"/>
          <w:marRight w:val="0"/>
          <w:marTop w:val="0"/>
          <w:marBottom w:val="225"/>
          <w:divBdr>
            <w:top w:val="none" w:sz="0" w:space="0" w:color="auto"/>
            <w:left w:val="none" w:sz="0" w:space="0" w:color="auto"/>
            <w:bottom w:val="none" w:sz="0" w:space="0" w:color="auto"/>
            <w:right w:val="none" w:sz="0" w:space="0" w:color="auto"/>
          </w:divBdr>
        </w:div>
        <w:div w:id="1703239345">
          <w:marLeft w:val="0"/>
          <w:marRight w:val="0"/>
          <w:marTop w:val="0"/>
          <w:marBottom w:val="225"/>
          <w:divBdr>
            <w:top w:val="none" w:sz="0" w:space="0" w:color="auto"/>
            <w:left w:val="none" w:sz="0" w:space="0" w:color="auto"/>
            <w:bottom w:val="none" w:sz="0" w:space="0" w:color="auto"/>
            <w:right w:val="none" w:sz="0" w:space="0" w:color="auto"/>
          </w:divBdr>
        </w:div>
        <w:div w:id="1086683322">
          <w:marLeft w:val="0"/>
          <w:marRight w:val="0"/>
          <w:marTop w:val="0"/>
          <w:marBottom w:val="225"/>
          <w:divBdr>
            <w:top w:val="none" w:sz="0" w:space="0" w:color="auto"/>
            <w:left w:val="none" w:sz="0" w:space="0" w:color="auto"/>
            <w:bottom w:val="none" w:sz="0" w:space="0" w:color="auto"/>
            <w:right w:val="none" w:sz="0" w:space="0" w:color="auto"/>
          </w:divBdr>
        </w:div>
        <w:div w:id="444469747">
          <w:marLeft w:val="0"/>
          <w:marRight w:val="0"/>
          <w:marTop w:val="0"/>
          <w:marBottom w:val="225"/>
          <w:divBdr>
            <w:top w:val="none" w:sz="0" w:space="0" w:color="auto"/>
            <w:left w:val="none" w:sz="0" w:space="0" w:color="auto"/>
            <w:bottom w:val="none" w:sz="0" w:space="0" w:color="auto"/>
            <w:right w:val="none" w:sz="0" w:space="0" w:color="auto"/>
          </w:divBdr>
        </w:div>
        <w:div w:id="379061536">
          <w:marLeft w:val="0"/>
          <w:marRight w:val="0"/>
          <w:marTop w:val="0"/>
          <w:marBottom w:val="225"/>
          <w:divBdr>
            <w:top w:val="none" w:sz="0" w:space="0" w:color="auto"/>
            <w:left w:val="none" w:sz="0" w:space="0" w:color="auto"/>
            <w:bottom w:val="none" w:sz="0" w:space="0" w:color="auto"/>
            <w:right w:val="none" w:sz="0" w:space="0" w:color="auto"/>
          </w:divBdr>
        </w:div>
        <w:div w:id="545681873">
          <w:marLeft w:val="0"/>
          <w:marRight w:val="0"/>
          <w:marTop w:val="0"/>
          <w:marBottom w:val="225"/>
          <w:divBdr>
            <w:top w:val="none" w:sz="0" w:space="0" w:color="auto"/>
            <w:left w:val="none" w:sz="0" w:space="0" w:color="auto"/>
            <w:bottom w:val="none" w:sz="0" w:space="0" w:color="auto"/>
            <w:right w:val="none" w:sz="0" w:space="0" w:color="auto"/>
          </w:divBdr>
        </w:div>
        <w:div w:id="335612782">
          <w:marLeft w:val="0"/>
          <w:marRight w:val="0"/>
          <w:marTop w:val="0"/>
          <w:marBottom w:val="225"/>
          <w:divBdr>
            <w:top w:val="none" w:sz="0" w:space="0" w:color="auto"/>
            <w:left w:val="none" w:sz="0" w:space="0" w:color="auto"/>
            <w:bottom w:val="none" w:sz="0" w:space="0" w:color="auto"/>
            <w:right w:val="none" w:sz="0" w:space="0" w:color="auto"/>
          </w:divBdr>
        </w:div>
        <w:div w:id="2137328345">
          <w:marLeft w:val="0"/>
          <w:marRight w:val="0"/>
          <w:marTop w:val="0"/>
          <w:marBottom w:val="225"/>
          <w:divBdr>
            <w:top w:val="none" w:sz="0" w:space="0" w:color="auto"/>
            <w:left w:val="none" w:sz="0" w:space="0" w:color="auto"/>
            <w:bottom w:val="none" w:sz="0" w:space="0" w:color="auto"/>
            <w:right w:val="none" w:sz="0" w:space="0" w:color="auto"/>
          </w:divBdr>
        </w:div>
        <w:div w:id="691146818">
          <w:marLeft w:val="0"/>
          <w:marRight w:val="0"/>
          <w:marTop w:val="0"/>
          <w:marBottom w:val="225"/>
          <w:divBdr>
            <w:top w:val="none" w:sz="0" w:space="0" w:color="auto"/>
            <w:left w:val="none" w:sz="0" w:space="0" w:color="auto"/>
            <w:bottom w:val="none" w:sz="0" w:space="0" w:color="auto"/>
            <w:right w:val="none" w:sz="0" w:space="0" w:color="auto"/>
          </w:divBdr>
        </w:div>
        <w:div w:id="1223829778">
          <w:marLeft w:val="0"/>
          <w:marRight w:val="0"/>
          <w:marTop w:val="300"/>
          <w:marBottom w:val="180"/>
          <w:divBdr>
            <w:top w:val="none" w:sz="0" w:space="0" w:color="auto"/>
            <w:left w:val="none" w:sz="0" w:space="0" w:color="auto"/>
            <w:bottom w:val="none" w:sz="0" w:space="0" w:color="auto"/>
            <w:right w:val="none" w:sz="0" w:space="0" w:color="auto"/>
          </w:divBdr>
        </w:div>
        <w:div w:id="818576560">
          <w:marLeft w:val="0"/>
          <w:marRight w:val="0"/>
          <w:marTop w:val="0"/>
          <w:marBottom w:val="225"/>
          <w:divBdr>
            <w:top w:val="none" w:sz="0" w:space="0" w:color="auto"/>
            <w:left w:val="none" w:sz="0" w:space="0" w:color="auto"/>
            <w:bottom w:val="none" w:sz="0" w:space="0" w:color="auto"/>
            <w:right w:val="none" w:sz="0" w:space="0" w:color="auto"/>
          </w:divBdr>
        </w:div>
        <w:div w:id="474836211">
          <w:marLeft w:val="0"/>
          <w:marRight w:val="0"/>
          <w:marTop w:val="0"/>
          <w:marBottom w:val="225"/>
          <w:divBdr>
            <w:top w:val="none" w:sz="0" w:space="0" w:color="auto"/>
            <w:left w:val="none" w:sz="0" w:space="0" w:color="auto"/>
            <w:bottom w:val="none" w:sz="0" w:space="0" w:color="auto"/>
            <w:right w:val="none" w:sz="0" w:space="0" w:color="auto"/>
          </w:divBdr>
        </w:div>
        <w:div w:id="1305936440">
          <w:marLeft w:val="-450"/>
          <w:marRight w:val="0"/>
          <w:marTop w:val="525"/>
          <w:marBottom w:val="225"/>
          <w:divBdr>
            <w:top w:val="none" w:sz="0" w:space="0" w:color="auto"/>
            <w:left w:val="single" w:sz="48" w:space="0" w:color="4F9CEE"/>
            <w:bottom w:val="none" w:sz="0" w:space="0" w:color="auto"/>
            <w:right w:val="none" w:sz="0" w:space="0" w:color="auto"/>
          </w:divBdr>
        </w:div>
        <w:div w:id="925922564">
          <w:marLeft w:val="0"/>
          <w:marRight w:val="0"/>
          <w:marTop w:val="0"/>
          <w:marBottom w:val="225"/>
          <w:divBdr>
            <w:top w:val="none" w:sz="0" w:space="0" w:color="auto"/>
            <w:left w:val="none" w:sz="0" w:space="0" w:color="auto"/>
            <w:bottom w:val="none" w:sz="0" w:space="0" w:color="auto"/>
            <w:right w:val="none" w:sz="0" w:space="0" w:color="auto"/>
          </w:divBdr>
        </w:div>
        <w:div w:id="1301035738">
          <w:marLeft w:val="0"/>
          <w:marRight w:val="0"/>
          <w:marTop w:val="0"/>
          <w:marBottom w:val="225"/>
          <w:divBdr>
            <w:top w:val="none" w:sz="0" w:space="0" w:color="auto"/>
            <w:left w:val="none" w:sz="0" w:space="0" w:color="auto"/>
            <w:bottom w:val="none" w:sz="0" w:space="0" w:color="auto"/>
            <w:right w:val="none" w:sz="0" w:space="0" w:color="auto"/>
          </w:divBdr>
        </w:div>
        <w:div w:id="1728257696">
          <w:marLeft w:val="0"/>
          <w:marRight w:val="0"/>
          <w:marTop w:val="0"/>
          <w:marBottom w:val="225"/>
          <w:divBdr>
            <w:top w:val="none" w:sz="0" w:space="0" w:color="auto"/>
            <w:left w:val="none" w:sz="0" w:space="0" w:color="auto"/>
            <w:bottom w:val="none" w:sz="0" w:space="0" w:color="auto"/>
            <w:right w:val="none" w:sz="0" w:space="0" w:color="auto"/>
          </w:divBdr>
        </w:div>
        <w:div w:id="2091655943">
          <w:marLeft w:val="0"/>
          <w:marRight w:val="0"/>
          <w:marTop w:val="0"/>
          <w:marBottom w:val="225"/>
          <w:divBdr>
            <w:top w:val="none" w:sz="0" w:space="0" w:color="auto"/>
            <w:left w:val="none" w:sz="0" w:space="0" w:color="auto"/>
            <w:bottom w:val="none" w:sz="0" w:space="0" w:color="auto"/>
            <w:right w:val="none" w:sz="0" w:space="0" w:color="auto"/>
          </w:divBdr>
        </w:div>
        <w:div w:id="1120420070">
          <w:marLeft w:val="0"/>
          <w:marRight w:val="0"/>
          <w:marTop w:val="0"/>
          <w:marBottom w:val="225"/>
          <w:divBdr>
            <w:top w:val="none" w:sz="0" w:space="0" w:color="auto"/>
            <w:left w:val="none" w:sz="0" w:space="0" w:color="auto"/>
            <w:bottom w:val="none" w:sz="0" w:space="0" w:color="auto"/>
            <w:right w:val="none" w:sz="0" w:space="0" w:color="auto"/>
          </w:divBdr>
        </w:div>
        <w:div w:id="1480002850">
          <w:marLeft w:val="0"/>
          <w:marRight w:val="0"/>
          <w:marTop w:val="0"/>
          <w:marBottom w:val="225"/>
          <w:divBdr>
            <w:top w:val="none" w:sz="0" w:space="0" w:color="auto"/>
            <w:left w:val="none" w:sz="0" w:space="0" w:color="auto"/>
            <w:bottom w:val="none" w:sz="0" w:space="0" w:color="auto"/>
            <w:right w:val="none" w:sz="0" w:space="0" w:color="auto"/>
          </w:divBdr>
        </w:div>
        <w:div w:id="1741102259">
          <w:marLeft w:val="0"/>
          <w:marRight w:val="0"/>
          <w:marTop w:val="0"/>
          <w:marBottom w:val="225"/>
          <w:divBdr>
            <w:top w:val="none" w:sz="0" w:space="0" w:color="auto"/>
            <w:left w:val="none" w:sz="0" w:space="0" w:color="auto"/>
            <w:bottom w:val="none" w:sz="0" w:space="0" w:color="auto"/>
            <w:right w:val="none" w:sz="0" w:space="0" w:color="auto"/>
          </w:divBdr>
        </w:div>
        <w:div w:id="29497725">
          <w:marLeft w:val="0"/>
          <w:marRight w:val="0"/>
          <w:marTop w:val="0"/>
          <w:marBottom w:val="225"/>
          <w:divBdr>
            <w:top w:val="none" w:sz="0" w:space="0" w:color="auto"/>
            <w:left w:val="none" w:sz="0" w:space="0" w:color="auto"/>
            <w:bottom w:val="none" w:sz="0" w:space="0" w:color="auto"/>
            <w:right w:val="none" w:sz="0" w:space="0" w:color="auto"/>
          </w:divBdr>
        </w:div>
        <w:div w:id="1794210759">
          <w:marLeft w:val="0"/>
          <w:marRight w:val="0"/>
          <w:marTop w:val="0"/>
          <w:marBottom w:val="225"/>
          <w:divBdr>
            <w:top w:val="none" w:sz="0" w:space="0" w:color="auto"/>
            <w:left w:val="none" w:sz="0" w:space="0" w:color="auto"/>
            <w:bottom w:val="none" w:sz="0" w:space="0" w:color="auto"/>
            <w:right w:val="none" w:sz="0" w:space="0" w:color="auto"/>
          </w:divBdr>
        </w:div>
        <w:div w:id="525630987">
          <w:marLeft w:val="0"/>
          <w:marRight w:val="0"/>
          <w:marTop w:val="0"/>
          <w:marBottom w:val="225"/>
          <w:divBdr>
            <w:top w:val="none" w:sz="0" w:space="0" w:color="auto"/>
            <w:left w:val="none" w:sz="0" w:space="0" w:color="auto"/>
            <w:bottom w:val="none" w:sz="0" w:space="0" w:color="auto"/>
            <w:right w:val="none" w:sz="0" w:space="0" w:color="auto"/>
          </w:divBdr>
        </w:div>
        <w:div w:id="13522076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5%A8%E6%B0%91%E5%9B%BD%E5%AE%B6%E5%AE%89%E5%85%A8%E6%95%99%E8%82%B2%E6%97%A5" TargetMode="External"/><Relationship Id="rId13" Type="http://schemas.openxmlformats.org/officeDocument/2006/relationships/hyperlink" Target="https://baike.baidu.com/item/%E9%A6%99%E6%B8%AF/1287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ke.baidu.com/item/%E4%B8%AD%E5%8D%8E%E4%BA%BA%E6%B0%91%E5%85%B1%E5%92%8C%E5%9B%BD%E5%85%AC%E6%B0%91" TargetMode="External"/><Relationship Id="rId12" Type="http://schemas.openxmlformats.org/officeDocument/2006/relationships/hyperlink" Target="https://baike.baidu.com/item/%E6%88%98%E4%BA%89%E7%8A%B6%E6%80%8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aike.baidu.com/item/%E6%88%98%E4%BA%89%E7%8A%B6%E6%80%8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ike.baidu.com/item/%E5%85%A8%E5%9B%BD%E4%BA%BA%E6%B0%91%E4%BB%A3%E8%A1%A8%E5%A4%A7%E4%BC%9A%E5%B8%B8%E5%8A%A1%E5%A7%94%E5%91%98%E4%BC%9A" TargetMode="External"/><Relationship Id="rId5" Type="http://schemas.openxmlformats.org/officeDocument/2006/relationships/footnotes" Target="footnotes.xml"/><Relationship Id="rId15" Type="http://schemas.openxmlformats.org/officeDocument/2006/relationships/hyperlink" Target="https://baike.baidu.com/item/%E7%B4%A7%E6%80%A5%E7%8A%B6%E6%80%81/84576" TargetMode="External"/><Relationship Id="rId10" Type="http://schemas.openxmlformats.org/officeDocument/2006/relationships/hyperlink" Target="https://baike.baidu.com/item/%E4%B8%AD%E5%8D%8E%E4%BA%BA%E6%B0%91%E5%85%B1%E5%92%8C%E5%9B%BD%E4%B8%BB%E5%B8%AD" TargetMode="External"/><Relationship Id="rId4" Type="http://schemas.openxmlformats.org/officeDocument/2006/relationships/webSettings" Target="webSettings.xml"/><Relationship Id="rId9" Type="http://schemas.openxmlformats.org/officeDocument/2006/relationships/hyperlink" Target="https://baike.baidu.com/item/%E5%85%A8%E5%9B%BD%E4%BA%BA%E6%B0%91%E4%BB%A3%E8%A1%A8%E5%A4%A7%E4%BC%9A%E5%B8%B8%E5%8A%A1%E5%A7%94%E5%91%98%E4%BC%9A" TargetMode="External"/><Relationship Id="rId14" Type="http://schemas.openxmlformats.org/officeDocument/2006/relationships/hyperlink" Target="https://baike.baidu.com/item/%E6%BE%B3%E9%97%A8/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1345</Words>
  <Characters>7670</Characters>
  <Application>Microsoft Office Word</Application>
  <DocSecurity>0</DocSecurity>
  <Lines>63</Lines>
  <Paragraphs>17</Paragraphs>
  <ScaleCrop>false</ScaleCrop>
  <Company>China</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高艳</dc:creator>
  <cp:keywords/>
  <dc:description/>
  <cp:lastModifiedBy>高艳</cp:lastModifiedBy>
  <cp:revision>4</cp:revision>
  <dcterms:created xsi:type="dcterms:W3CDTF">2018-04-13T01:21:00Z</dcterms:created>
  <dcterms:modified xsi:type="dcterms:W3CDTF">2018-04-13T01:39:00Z</dcterms:modified>
</cp:coreProperties>
</file>