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工业和信息化部人才交流中心（201</w:t>
      </w: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sz w:val="30"/>
          <w:szCs w:val="30"/>
        </w:rPr>
        <w:t>年度）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全国硕博专场</w:t>
      </w:r>
      <w:r>
        <w:rPr>
          <w:rFonts w:hint="eastAsia"/>
          <w:b/>
          <w:bCs/>
          <w:sz w:val="30"/>
          <w:szCs w:val="30"/>
          <w:lang w:eastAsia="zh-CN"/>
        </w:rPr>
        <w:t>春</w:t>
      </w:r>
      <w:r>
        <w:rPr>
          <w:rFonts w:hint="eastAsia"/>
          <w:b/>
          <w:bCs/>
          <w:sz w:val="30"/>
          <w:szCs w:val="30"/>
        </w:rPr>
        <w:t>季巡回招聘会</w:t>
      </w:r>
    </w:p>
    <w:p/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（周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 北京航空航天大学</w:t>
      </w:r>
    </w:p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博士专场：9:00-12:00</w:t>
      </w:r>
    </w:p>
    <w:p>
      <w:pPr>
        <w:spacing w:line="520" w:lineRule="exact"/>
        <w:jc w:val="lef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硕博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专场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15:00-18:00</w:t>
      </w:r>
    </w:p>
    <w:p>
      <w:pPr>
        <w:rPr>
          <w:b/>
          <w:bCs/>
          <w:color w:val="0070C0"/>
        </w:rPr>
      </w:pPr>
      <w:r>
        <w:rPr>
          <w:rFonts w:hint="eastAsia"/>
          <w:b/>
          <w:bCs/>
          <w:color w:val="0070C0"/>
          <w:lang w:eastAsia="zh-CN"/>
        </w:rPr>
        <w:t>截止</w:t>
      </w:r>
      <w:r>
        <w:rPr>
          <w:rFonts w:hint="eastAsia"/>
          <w:b/>
          <w:bCs/>
          <w:color w:val="0070C0"/>
          <w:lang w:val="en-US" w:eastAsia="zh-CN"/>
        </w:rPr>
        <w:t>3月5日</w:t>
      </w:r>
      <w:r>
        <w:rPr>
          <w:rFonts w:hint="eastAsia"/>
          <w:b/>
          <w:bCs/>
          <w:color w:val="0070C0"/>
        </w:rPr>
        <w:t>部分参会单位名录（持续更新中）  注： 后附《求职意向调查表》</w:t>
      </w:r>
    </w:p>
    <w:p>
      <w:pPr>
        <w:rPr>
          <w:rFonts w:hint="eastAsia"/>
        </w:rPr>
      </w:pPr>
      <w:r>
        <w:rPr>
          <w:rFonts w:hint="eastAsia"/>
        </w:rPr>
        <w:t>以下为最新更新的参会单位名录：</w:t>
      </w:r>
    </w:p>
    <w:p>
      <w:pPr>
        <w:rPr>
          <w:rFonts w:hint="eastAsia"/>
        </w:rPr>
      </w:pPr>
      <w:r>
        <w:rPr>
          <w:rFonts w:hint="eastAsia"/>
        </w:rPr>
        <w:t xml:space="preserve">序号 名称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国家工业信息安全发展研究中心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航天科工防御技术研究试验中心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中国航天标准化与产品保证研究院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长城计算机软件与系统有限公司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内蒙古财经大学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华夏银行股份有限公司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中国电子科技集团公司第十一研究所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中山大学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碧桂园集团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NANO科技（北京）有限公司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内蒙古民族大学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青岛肿瘤研究院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中国科学院深圳先进技术研究院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中国航发北京航空材料研究院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中国司法大数据研究院有限公司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广西大学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北京雷音电子技术开发有限公司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正和集团股份有限公司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北京辰安科技股份有限公司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中国专利技术开发公司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中国恩菲工程技术有限公司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河北经贸大学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北京清新环境技术股份有限公司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中南林业科技大学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北京铁道工程机电技术研究所股份有限公司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中国电子科技集团公司第五十四研究所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中国航天科工集团二院203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同方大健康产业有限公司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江苏新扬新材料股份有限公司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北京市海淀区私立新东方学校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北方国际大学联盟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北京交通大学国家经济安全研究院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北京理工大学珠海学院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北京长城华冠汽车科技股份有限公司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北京世纪金光半导体有限公司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中国通信学会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电子工业出版社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航空工业成都飞机工业(集团)有限责任公司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长春中车轨道车辆有限公司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中国电子科技集团公司第十八研究所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中国软件与技术服务股份有限公司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江苏科技大学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扬州大学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北京优特捷信息技术有限公司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中国航天科工南京晨光集团有限责任公司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北京市北分仪器技术有限责任公司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山西润世华集团有限公司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航天科工集团二院706所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山西医科大学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航天恒星科技有限公司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中国计量大学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中国电子科技集团公司第五十五研究所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北京三盈联合石油技术有限公司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重庆邮电大学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北京利达华信电子有限公司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安徽省智能交通工程研究中心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浙江大学宁波理工学院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长春理工大学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上海理工大学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天津财经大学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中南大学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中国科学院计算机网络信息中心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中国航空制造技术研究院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东芝医疗系统（中国）有限公司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山东省科学院激光研究所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之江实验室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重庆师范大学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上海电机学院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青海民族大学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徐州工程学院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吉林建筑大学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湖南理工学院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重庆工商大学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盐城师范学院（江苏省）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中国航发西安动力控制科技有限公司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西部超导材料科技股份有限公司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中国化工信息中心有限公司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中软信息系统工程有限公司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深圳市大耳马科技有限公司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浙江新和成股份有限公司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中国科学院国家空间科学中心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航天信息股份有限公司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大连银行股份有限公司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北京空间机电研究所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江苏师范大学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人民邮电出版社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黑龙江大学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桂林理工大学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东北电力大学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哈尔滨工程大学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安徽工业大学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中国汽车技术研究中心数据资源中心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中国长安汽车集团股份有限公司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北京地铁车辆装备有限公司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石药集团中央药物研究院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广州海洋地质调查局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中国科学院动物研究所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军蓝集团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甘李药业股份有限公司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桂林电子科技大学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南京邮电大学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湖南工程学院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湖南科技大学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东莞理工学院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东华大学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中国电子科技集团公司第十五研究所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东科凯达智能机器人有限公司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航天科工集团三院304所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大工（青岛）新能源材料技术研究院有限公司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航天长征火箭技术有限公司（航天七O四所）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庆铃汽车（集团）有限公司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用友网络科技股份有限公司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大唐电信—兴唐通信科技有限公司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北京华益健康药物研究中心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中国科学院计算技术研究所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山东省科学院自动化研究所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中国电子科技集团公司信息科学研究院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中国电子科技集团公司电子科学研究院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北京交大微联科技有限公司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人民邮电出版社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西安航天自动化股份有限公司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广西师范大学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中信国安盟固利动力科技有限公司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上海盛知华知识产权服务有限公司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北京神舟航天软件技术有限公司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北京机科国创轻量化科学研究院有限公司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航空工业北京青云航空仪表有限公司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交控科技股份有限公司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中国兵器工业规划研究院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北京王府学校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广西科技大学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西华师范大学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上饶师范学院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新余学院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泰国博仁大学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浙江亚太机电股份有限公司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南京工程学院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衡阳镭目科技有限责任公司北京研究所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航天科工集团六院41所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中国电子技术标准化研究院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中交信息技术国家工程实验室有限公司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中国电子科技集团公司第三研究所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北京航天拓扑高科技有限责任公司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北京勤邦生物技术有限公司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中国航天时代电子有限公司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北京市医疗器械检验所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深圳市创新投资集团有限公司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山东青年政治学院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航天科工集团六院389厂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航天科工集团六院601所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航天科工集团六院359厂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唐山学院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东北大学秦皇岛分校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广东电网有限责任公司电力科学研究院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温州生物材料与工程研究所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京东方科技集团股份有限公司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银亿集团有限公司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北京机电工程总体设计部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中国铝业郑州有色金属研究院有限公司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金陵科技学院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安阳工学院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大公国际信用评级集团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航天科工集团六院46所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山东工商学院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中国兵器工业计算机应用技术研究所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北京航天控制仪器研究所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北京市安全生产科学技术研究院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河北省科学院应用数学研究所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北京中纺化工股份有限公司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北京康辰药业股份有限公司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郑州轻工业学院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贵州理工学院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泰山学院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运城学院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中国自控系统工程有限公司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西克麦哈克(北京)仪器有限公司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北京航天数据股份有限公司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海信多媒体研发中心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联通云数据有限公司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西北有色金属研究院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中国电子科技集团公司第二十七研究所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河南工学院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广西财经学院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湖南商学院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长春工程学院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常熟理工学院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航天科工集团六院602所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航天科工集团六院210所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北京航天科工世纪卫星科技有限公司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中车唐山机车车辆有限公司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晨光生物科技集团股份有限公司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北京良业环境技术有限公司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北京振兴计量测试研究所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东莞材料基因高等理工研究院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北京中软融鑫计算机系统工程有限公司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贵州商学院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合肥学院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嘉兴学院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宝鸡文理学院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包头师范学院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中冶华天工程技术有限公司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哈尔滨新光光电科技有限公司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中国西电集团公司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珠海格力电器股份有限公司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中国航空结算有限责任公司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北京华天机电研究所有限公司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北京航天微电科技有限公司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北方信息控制研究院集团有限公司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北京易华录信息技术股份有限公司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北大方正信息产业集团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参会单位持续更新中……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报名方式：请将简历发送至邮箱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简历接收邮箱：songjianrong@miitec.org.cn(简历通过审核后会收到电子版邀请函，邀请函右上角为邀请码)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注意：简历请以附件的形式发送，附件名称：姓名+学校+专业+学历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参会方式：凭带有邀请码的邀请函+简历即可入场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334645</wp:posOffset>
            </wp:positionV>
            <wp:extent cx="1717675" cy="1724660"/>
            <wp:effectExtent l="0" t="0" r="15875" b="8890"/>
            <wp:wrapSquare wrapText="bothSides"/>
            <wp:docPr id="1" name="图片 1" descr="15041651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416510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《求职意向调查表》</w:t>
      </w:r>
      <w:r>
        <w:rPr>
          <w:rFonts w:hint="eastAsia"/>
          <w:lang w:eastAsia="zh-CN"/>
        </w:rPr>
        <w:t>如下：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2018年度）全国硕博专场春季巡回招聘会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0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3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北京航空航天大学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(</w:t>
      </w:r>
      <w:r>
        <w:rPr>
          <w:rFonts w:hint="eastAsia" w:ascii="楷体" w:hAnsi="楷体" w:eastAsia="楷体" w:cs="楷体"/>
          <w:b w:val="0"/>
          <w:bCs w:val="0"/>
          <w:spacing w:val="0"/>
          <w:sz w:val="20"/>
          <w:szCs w:val="20"/>
        </w:rPr>
        <w:t>北京市海淀区学院路37号北京航天航空大学北航体育馆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A、4K-6K       B、6k-8k    C、 8K-10K    D、1W-2W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9、（可多选）您参加哪个场次？（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A、博士专场（9:00-12:00）     B、“中国制造2025”十大重点领域专场（15:00-18:00）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2018年度）全国硕博专场春季巡回招聘会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--猎头顾问全程服务；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校园猎头服务。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《求职意向调查表》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凭带有编码的邀请函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val="en-US" w:eastAsia="zh-CN"/>
        </w:rPr>
        <w:t>+简历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入场参会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eastAsia="zh-CN"/>
        </w:rPr>
        <w:t>宋建荣</w:t>
      </w: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rFonts w:hint="eastAsia"/>
          <w:sz w:val="18"/>
          <w:szCs w:val="18"/>
        </w:rPr>
        <w:t xml:space="preserve">    咨询电话：</w:t>
      </w:r>
      <w:r>
        <w:rPr>
          <w:rFonts w:hint="eastAsia"/>
          <w:sz w:val="18"/>
          <w:szCs w:val="18"/>
          <w:lang w:val="en-US" w:eastAsia="zh-CN"/>
        </w:rPr>
        <w:t xml:space="preserve">010-68207421      QQ群：480714919   微信：13439065419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电子邮箱：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songjianrong@miitec.org.cn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  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工信人才网：www.miitjob.cn</w:t>
      </w:r>
    </w:p>
    <w:p/>
    <w:p/>
    <w:p/>
    <w:p/>
    <w:p/>
    <w:p/>
    <w:p/>
    <w:p/>
    <w:p/>
    <w:p/>
    <w:p/>
    <w:p/>
    <w:p>
      <w:pPr>
        <w:spacing w:line="33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abstractNum w:abstractNumId="2">
    <w:nsid w:val="5A94F9B5"/>
    <w:multiLevelType w:val="singleLevel"/>
    <w:tmpl w:val="5A94F9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5765E"/>
    <w:rsid w:val="004E6A14"/>
    <w:rsid w:val="008D5248"/>
    <w:rsid w:val="00F67A9E"/>
    <w:rsid w:val="01ED4C4F"/>
    <w:rsid w:val="02462348"/>
    <w:rsid w:val="065D499E"/>
    <w:rsid w:val="06D15FBB"/>
    <w:rsid w:val="088F4DE3"/>
    <w:rsid w:val="0B1158EE"/>
    <w:rsid w:val="0BE15916"/>
    <w:rsid w:val="0DDB7F6E"/>
    <w:rsid w:val="11AE69E6"/>
    <w:rsid w:val="133C5F00"/>
    <w:rsid w:val="18126AD0"/>
    <w:rsid w:val="1A3A7C04"/>
    <w:rsid w:val="1CA63ADF"/>
    <w:rsid w:val="22BA5FB1"/>
    <w:rsid w:val="22E961D6"/>
    <w:rsid w:val="24DF02F7"/>
    <w:rsid w:val="25E15296"/>
    <w:rsid w:val="26D22A3B"/>
    <w:rsid w:val="27E97CA6"/>
    <w:rsid w:val="2E7B01BA"/>
    <w:rsid w:val="39C563EE"/>
    <w:rsid w:val="3B2D0B89"/>
    <w:rsid w:val="42B223F0"/>
    <w:rsid w:val="467F6EE6"/>
    <w:rsid w:val="47E71639"/>
    <w:rsid w:val="48A5019B"/>
    <w:rsid w:val="4A4B5342"/>
    <w:rsid w:val="4DF018D0"/>
    <w:rsid w:val="4E5F14EE"/>
    <w:rsid w:val="4F684723"/>
    <w:rsid w:val="51243974"/>
    <w:rsid w:val="54A10CA9"/>
    <w:rsid w:val="566E6B3E"/>
    <w:rsid w:val="58943CA0"/>
    <w:rsid w:val="595C483B"/>
    <w:rsid w:val="5C241C62"/>
    <w:rsid w:val="5F1D70E2"/>
    <w:rsid w:val="5F1F0E83"/>
    <w:rsid w:val="636F5BEC"/>
    <w:rsid w:val="65DC103F"/>
    <w:rsid w:val="65E71186"/>
    <w:rsid w:val="6695765E"/>
    <w:rsid w:val="671248B5"/>
    <w:rsid w:val="68814777"/>
    <w:rsid w:val="6AFB1F5C"/>
    <w:rsid w:val="77B169F9"/>
    <w:rsid w:val="786A265A"/>
    <w:rsid w:val="78AD1204"/>
    <w:rsid w:val="7F363D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591</Words>
  <Characters>3369</Characters>
  <Lines>28</Lines>
  <Paragraphs>7</Paragraphs>
  <ScaleCrop>false</ScaleCrop>
  <LinksUpToDate>false</LinksUpToDate>
  <CharactersWithSpaces>3953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2017-08-25T00:51:00Z</dcterms:created>
  <dc:creator>sjr</dc:creator>
  <cp:lastModifiedBy>╰不忘初心、﹌</cp:lastModifiedBy>
  <dcterms:modified xsi:type="dcterms:W3CDTF">2018-03-05T05:35:28Z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