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BB" w:rsidRPr="003A3ABB" w:rsidRDefault="003A3ABB" w:rsidP="003A3ABB">
      <w:pPr>
        <w:widowControl/>
        <w:spacing w:line="360" w:lineRule="atLeast"/>
        <w:ind w:left="960"/>
        <w:jc w:val="center"/>
        <w:rPr>
          <w:rFonts w:ascii="宋体" w:eastAsia="宋体" w:hAnsi="宋体" w:cs="宋体"/>
          <w:b/>
          <w:bCs/>
          <w:color w:val="003399"/>
          <w:kern w:val="0"/>
          <w:sz w:val="19"/>
          <w:szCs w:val="19"/>
        </w:rPr>
      </w:pPr>
      <w:r w:rsidRPr="003A3ABB">
        <w:rPr>
          <w:rFonts w:ascii="宋体" w:eastAsia="宋体" w:hAnsi="宋体" w:cs="宋体"/>
          <w:b/>
          <w:bCs/>
          <w:color w:val="003399"/>
          <w:kern w:val="0"/>
          <w:sz w:val="19"/>
          <w:szCs w:val="19"/>
        </w:rPr>
        <w:t xml:space="preserve">中国科学院人事局关于加强院级人才计划管理的通知 </w:t>
      </w:r>
    </w:p>
    <w:p w:rsidR="003A3ABB" w:rsidRPr="003A3ABB" w:rsidRDefault="003A3ABB" w:rsidP="003A3ABB">
      <w:pPr>
        <w:widowControl/>
        <w:spacing w:line="288" w:lineRule="atLeast"/>
        <w:ind w:left="960"/>
        <w:jc w:val="center"/>
        <w:rPr>
          <w:rFonts w:ascii="宋体" w:eastAsia="宋体" w:hAnsi="宋体" w:cs="宋体"/>
          <w:color w:val="003399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003399"/>
          <w:kern w:val="0"/>
          <w:sz w:val="24"/>
          <w:szCs w:val="24"/>
        </w:rPr>
        <w:t>2015年07月13日 10:57:32来源：人才处    字体大小[</w:t>
      </w:r>
      <w:hyperlink r:id="rId4" w:history="1">
        <w:r w:rsidRPr="003A3ABB">
          <w:rPr>
            <w:rFonts w:ascii="宋体" w:eastAsia="宋体" w:hAnsi="宋体" w:cs="宋体"/>
            <w:color w:val="0000FF"/>
            <w:kern w:val="0"/>
            <w:sz w:val="24"/>
            <w:szCs w:val="24"/>
          </w:rPr>
          <w:t>大</w:t>
        </w:r>
      </w:hyperlink>
      <w:hyperlink r:id="rId5" w:history="1">
        <w:r w:rsidRPr="003A3ABB">
          <w:rPr>
            <w:rFonts w:ascii="宋体" w:eastAsia="宋体" w:hAnsi="宋体" w:cs="宋体"/>
            <w:color w:val="0000FF"/>
            <w:kern w:val="0"/>
            <w:sz w:val="24"/>
            <w:szCs w:val="24"/>
          </w:rPr>
          <w:t>中</w:t>
        </w:r>
      </w:hyperlink>
      <w:hyperlink r:id="rId6" w:history="1">
        <w:r w:rsidRPr="003A3ABB">
          <w:rPr>
            <w:rFonts w:ascii="宋体" w:eastAsia="宋体" w:hAnsi="宋体" w:cs="宋体"/>
            <w:color w:val="0000FF"/>
            <w:kern w:val="0"/>
            <w:sz w:val="24"/>
            <w:szCs w:val="24"/>
          </w:rPr>
          <w:t>小</w:t>
        </w:r>
      </w:hyperlink>
      <w:r w:rsidRPr="003A3ABB">
        <w:rPr>
          <w:rFonts w:ascii="宋体" w:eastAsia="宋体" w:hAnsi="宋体" w:cs="宋体"/>
          <w:color w:val="003399"/>
          <w:kern w:val="0"/>
          <w:sz w:val="24"/>
          <w:szCs w:val="24"/>
        </w:rPr>
        <w:t>]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>科</w:t>
      </w:r>
      <w:proofErr w:type="gramStart"/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>发人函字</w:t>
      </w:r>
      <w:proofErr w:type="gramEnd"/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>〔2015〕61 号 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>院属各单位： 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根据《关于深入实施“中国科学院人才培养引进系统工程”的意见》（科发人字〔2015〕64号）要求，为更好地发挥</w:t>
      </w:r>
      <w:proofErr w:type="gramStart"/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>院人才</w:t>
      </w:r>
      <w:proofErr w:type="gramEnd"/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>专项经费的引导、激励作用，避免资源重复投入和不良竞争，现就加强院级人才项目的统筹管理通知如下： 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一、我院的国家“千人计划”、“万人计划”、“国家杰出青年科学基金”入选者和“创新研究群体”负责人在相关项目执行期内，不得申请院级人才项目。 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二、率先行动“百人计划”（含“十二五”期间的“百人计划”）入选者、“青年创新促进会”优秀会员、西部引进人才在执行期内，不得申请院级其他人才项目。 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三、“创新交叉团队”、“王宽诚率先人才计划-卢嘉锡国际团队”（含原“创新国际团队”项目）项目负责人在执行期内，不得申请院级其他人才项目，在时间和精力允许的前提下可以作为成员参与其他团队研究工作。 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四、申请人同年申请院级人才项目不得超过2项（次）。 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五、以上有关申请限制的人才项目不含特聘研究员和青年科学家奖项目。 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请各单位在组织项目申报和人选推荐时，统筹考虑单位的实际情况和长远规划，促进各类人才的协调健康发展。 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  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中国科学院人事局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>2015年7月10日</w:t>
      </w:r>
    </w:p>
    <w:p w:rsidR="003A3ABB" w:rsidRPr="003A3ABB" w:rsidRDefault="003A3ABB" w:rsidP="003A3ABB">
      <w:pPr>
        <w:widowControl/>
        <w:spacing w:before="100" w:beforeAutospacing="1" w:after="100" w:afterAutospacing="1" w:line="300" w:lineRule="atLeast"/>
        <w:ind w:left="9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A3ABB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9458FA" w:rsidRPr="003A3ABB" w:rsidRDefault="009458FA"/>
    <w:sectPr w:rsidR="009458FA" w:rsidRPr="003A3ABB" w:rsidSect="00945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ABB"/>
    <w:rsid w:val="003A3ABB"/>
    <w:rsid w:val="009458FA"/>
    <w:rsid w:val="00B5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3AB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6751">
              <w:marLeft w:val="0"/>
              <w:marRight w:val="0"/>
              <w:marTop w:val="0"/>
              <w:marBottom w:val="0"/>
              <w:divBdr>
                <w:top w:val="single" w:sz="1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82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7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5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2)" TargetMode="External"/><Relationship Id="rId5" Type="http://schemas.openxmlformats.org/officeDocument/2006/relationships/hyperlink" Target="javascript:doZoom(14)" TargetMode="External"/><Relationship Id="rId4" Type="http://schemas.openxmlformats.org/officeDocument/2006/relationships/hyperlink" Target="javascript:doZoom(16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imech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2015-09-11T01:49:00Z</dcterms:created>
  <dcterms:modified xsi:type="dcterms:W3CDTF">2015-09-11T01:49:00Z</dcterms:modified>
</cp:coreProperties>
</file>