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29" w:rsidRDefault="00976E1D" w:rsidP="003B34A4">
      <w:pPr>
        <w:widowControl/>
        <w:spacing w:line="520" w:lineRule="exact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附件</w:t>
      </w:r>
      <w:r>
        <w:rPr>
          <w:rFonts w:ascii="̥_GB2312" w:hAnsi="̥_GB2312" w:cs="宋体" w:hint="eastAsia"/>
          <w:kern w:val="0"/>
          <w:sz w:val="28"/>
          <w:szCs w:val="28"/>
        </w:rPr>
        <w:t>2</w:t>
      </w:r>
    </w:p>
    <w:p w:rsidR="00EE2355" w:rsidRPr="00713E78" w:rsidRDefault="006A58CC" w:rsidP="00EE235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返聘合同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甲方</w:t>
      </w:r>
      <w:r w:rsidR="00D65D21">
        <w:rPr>
          <w:rFonts w:ascii="̥_GB2312" w:hAnsi="̥_GB2312" w:cs="宋体" w:hint="eastAsia"/>
          <w:kern w:val="0"/>
          <w:sz w:val="28"/>
          <w:szCs w:val="28"/>
        </w:rPr>
        <w:t>（返聘</w:t>
      </w:r>
      <w:r w:rsidR="006573E4">
        <w:rPr>
          <w:rFonts w:ascii="̥_GB2312" w:hAnsi="̥_GB2312" w:cs="宋体" w:hint="eastAsia"/>
          <w:kern w:val="0"/>
          <w:sz w:val="28"/>
          <w:szCs w:val="28"/>
        </w:rPr>
        <w:t>部门</w:t>
      </w:r>
      <w:r w:rsidR="00FD2D2D">
        <w:rPr>
          <w:rFonts w:ascii="̥_GB2312" w:hAnsi="̥_GB2312" w:cs="宋体" w:hint="eastAsia"/>
          <w:kern w:val="0"/>
          <w:sz w:val="28"/>
          <w:szCs w:val="28"/>
        </w:rPr>
        <w:t>）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：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乙方（被</w:t>
      </w:r>
      <w:r w:rsidR="00D65D21">
        <w:rPr>
          <w:rFonts w:ascii="̥_GB2312" w:hAnsi="̥_GB2312" w:cs="宋体" w:hint="eastAsia"/>
          <w:kern w:val="0"/>
          <w:sz w:val="28"/>
          <w:szCs w:val="28"/>
        </w:rPr>
        <w:t>返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聘人）：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       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身份证号码：</w:t>
      </w:r>
    </w:p>
    <w:p w:rsidR="00EE2355" w:rsidRPr="00EE2355" w:rsidRDefault="003802D2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详细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家庭住址及电话号码：</w:t>
      </w:r>
    </w:p>
    <w:p w:rsidR="003802D2" w:rsidRPr="003802D2" w:rsidRDefault="00EE2355" w:rsidP="003802D2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丙方：</w:t>
      </w:r>
      <w:r w:rsidR="003802D2" w:rsidRPr="003802D2">
        <w:rPr>
          <w:rFonts w:ascii="̥_GB2312" w:hAnsi="̥_GB2312" w:cs="宋体" w:hint="eastAsia"/>
          <w:kern w:val="0"/>
          <w:sz w:val="28"/>
          <w:szCs w:val="28"/>
        </w:rPr>
        <w:t>中国科学院半导体研究所</w:t>
      </w:r>
      <w:r w:rsidR="00FD2D2D">
        <w:rPr>
          <w:rFonts w:ascii="̥_GB2312" w:hAnsi="̥_GB2312" w:cs="宋体" w:hint="eastAsia"/>
          <w:kern w:val="0"/>
          <w:sz w:val="28"/>
          <w:szCs w:val="28"/>
        </w:rPr>
        <w:t xml:space="preserve">  </w:t>
      </w:r>
      <w:r w:rsidR="003802D2" w:rsidRPr="003802D2">
        <w:rPr>
          <w:rFonts w:ascii="̥_GB2312" w:hAnsi="̥_GB2312" w:cs="宋体" w:hint="eastAsia"/>
          <w:kern w:val="0"/>
          <w:sz w:val="28"/>
          <w:szCs w:val="28"/>
        </w:rPr>
        <w:t xml:space="preserve">                 </w:t>
      </w:r>
    </w:p>
    <w:p w:rsidR="003802D2" w:rsidRPr="003802D2" w:rsidRDefault="003802D2" w:rsidP="003802D2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3802D2">
        <w:rPr>
          <w:rFonts w:ascii="̥_GB2312" w:hAnsi="̥_GB2312" w:cs="宋体" w:hint="eastAsia"/>
          <w:kern w:val="0"/>
          <w:sz w:val="28"/>
          <w:szCs w:val="28"/>
        </w:rPr>
        <w:t xml:space="preserve">    </w:t>
      </w:r>
      <w:r>
        <w:rPr>
          <w:rFonts w:ascii="̥_GB2312" w:hAnsi="̥_GB2312" w:cs="宋体" w:hint="eastAsia"/>
          <w:kern w:val="0"/>
          <w:sz w:val="28"/>
          <w:szCs w:val="28"/>
        </w:rPr>
        <w:t xml:space="preserve">  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>法定代表人或委托代理人：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 xml:space="preserve">         </w:t>
      </w:r>
    </w:p>
    <w:p w:rsidR="003802D2" w:rsidRPr="003802D2" w:rsidRDefault="003802D2" w:rsidP="003802D2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3802D2">
        <w:rPr>
          <w:rFonts w:ascii="̥_GB2312" w:hAnsi="̥_GB2312" w:cs="宋体" w:hint="eastAsia"/>
          <w:kern w:val="0"/>
          <w:sz w:val="28"/>
          <w:szCs w:val="28"/>
        </w:rPr>
        <w:t>地址：北京市海淀区清华</w:t>
      </w:r>
      <w:proofErr w:type="gramStart"/>
      <w:r w:rsidRPr="003802D2">
        <w:rPr>
          <w:rFonts w:ascii="̥_GB2312" w:hAnsi="̥_GB2312" w:cs="宋体" w:hint="eastAsia"/>
          <w:kern w:val="0"/>
          <w:sz w:val="28"/>
          <w:szCs w:val="28"/>
        </w:rPr>
        <w:t>东路甲</w:t>
      </w:r>
      <w:proofErr w:type="gramEnd"/>
      <w:r w:rsidRPr="003802D2">
        <w:rPr>
          <w:rFonts w:ascii="̥_GB2312" w:hAnsi="̥_GB2312" w:cs="宋体" w:hint="eastAsia"/>
          <w:kern w:val="0"/>
          <w:sz w:val="28"/>
          <w:szCs w:val="28"/>
        </w:rPr>
        <w:t>35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>号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 xml:space="preserve">     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>邮政编码：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 xml:space="preserve">100083 </w:t>
      </w:r>
    </w:p>
    <w:p w:rsidR="00EE2355" w:rsidRDefault="003802D2" w:rsidP="003802D2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3802D2">
        <w:rPr>
          <w:rFonts w:ascii="̥_GB2312" w:hAnsi="̥_GB2312" w:cs="宋体" w:hint="eastAsia"/>
          <w:kern w:val="0"/>
          <w:sz w:val="28"/>
          <w:szCs w:val="28"/>
        </w:rPr>
        <w:t>联系电话：</w:t>
      </w:r>
      <w:r w:rsidRPr="003802D2">
        <w:rPr>
          <w:rFonts w:ascii="̥_GB2312" w:hAnsi="̥_GB2312" w:cs="宋体" w:hint="eastAsia"/>
          <w:kern w:val="0"/>
          <w:sz w:val="28"/>
          <w:szCs w:val="28"/>
        </w:rPr>
        <w:t xml:space="preserve">82304956 </w:t>
      </w:r>
    </w:p>
    <w:p w:rsidR="003802D2" w:rsidRPr="00EE2355" w:rsidRDefault="003802D2" w:rsidP="003802D2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根据中科院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《</w:t>
      </w:r>
      <w:r w:rsidR="00FD05E3">
        <w:rPr>
          <w:rFonts w:ascii="̥_GB2312" w:hAnsi="̥_GB2312" w:cs="宋体" w:hint="eastAsia"/>
          <w:kern w:val="0"/>
          <w:sz w:val="28"/>
          <w:szCs w:val="28"/>
        </w:rPr>
        <w:t>中国科学院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半导体研究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所</w:t>
      </w:r>
      <w:r w:rsidR="00EC0951" w:rsidRPr="00EC0951">
        <w:rPr>
          <w:rFonts w:ascii="̥_GB2312" w:hAnsi="̥_GB2312" w:cs="宋体" w:hint="eastAsia"/>
          <w:kern w:val="0"/>
          <w:sz w:val="28"/>
          <w:szCs w:val="28"/>
        </w:rPr>
        <w:t>关于返聘退休人员的</w:t>
      </w:r>
      <w:r w:rsidR="00405EE5">
        <w:rPr>
          <w:rFonts w:ascii="̥_GB2312" w:hAnsi="̥_GB2312" w:cs="宋体" w:hint="eastAsia"/>
          <w:kern w:val="0"/>
          <w:sz w:val="28"/>
          <w:szCs w:val="28"/>
        </w:rPr>
        <w:t>管理</w:t>
      </w:r>
      <w:r w:rsidR="00FD05E3">
        <w:rPr>
          <w:rFonts w:ascii="̥_GB2312" w:hAnsi="̥_GB2312" w:cs="宋体" w:hint="eastAsia"/>
          <w:kern w:val="0"/>
          <w:sz w:val="28"/>
          <w:szCs w:val="28"/>
        </w:rPr>
        <w:t>办法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》，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在平等自愿的基础上，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各方同意遵守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以下合同</w:t>
      </w:r>
      <w:r w:rsidR="00B87266">
        <w:rPr>
          <w:rFonts w:ascii="̥_GB2312" w:hAnsi="̥_GB2312" w:cs="宋体" w:hint="eastAsia"/>
          <w:kern w:val="0"/>
          <w:sz w:val="28"/>
          <w:szCs w:val="28"/>
        </w:rPr>
        <w:t>条款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：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一、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甲方返聘乙方的期限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自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年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月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日起至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年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月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 xml:space="preserve">  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日止</w:t>
      </w:r>
      <w:r w:rsidR="00E461FA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二</w:t>
      </w:r>
      <w:r w:rsidR="00A82793">
        <w:rPr>
          <w:rFonts w:ascii="̥_GB2312" w:hAnsi="̥_GB2312" w:cs="宋体" w:hint="eastAsia"/>
          <w:kern w:val="0"/>
          <w:sz w:val="28"/>
          <w:szCs w:val="28"/>
        </w:rPr>
        <w:t>、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甲方的责任与义务</w:t>
      </w:r>
    </w:p>
    <w:p w:rsidR="00EE2355" w:rsidRPr="00EE2355" w:rsidRDefault="00E461FA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1</w:t>
      </w:r>
      <w:r>
        <w:rPr>
          <w:rFonts w:ascii="̥_GB2312" w:hAnsi="̥_GB2312" w:cs="宋体" w:hint="eastAsia"/>
          <w:kern w:val="0"/>
          <w:sz w:val="28"/>
          <w:szCs w:val="28"/>
        </w:rPr>
        <w:t>．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负责为乙方提供必要的工作条件</w:t>
      </w:r>
      <w:r w:rsidR="00625118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2</w:t>
      </w:r>
      <w:r w:rsidR="00E461FA">
        <w:rPr>
          <w:rFonts w:ascii="̥_GB2312" w:hAnsi="̥_GB2312" w:cs="宋体" w:hint="eastAsia"/>
          <w:kern w:val="0"/>
          <w:sz w:val="28"/>
          <w:szCs w:val="28"/>
        </w:rPr>
        <w:t>．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每月</w:t>
      </w:r>
      <w:r w:rsidR="007865D0">
        <w:rPr>
          <w:rFonts w:ascii="̥_GB2312" w:hAnsi="̥_GB2312" w:cs="宋体" w:hint="eastAsia"/>
          <w:kern w:val="0"/>
          <w:sz w:val="28"/>
          <w:szCs w:val="28"/>
        </w:rPr>
        <w:t>底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向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乙方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支付</w:t>
      </w:r>
      <w:proofErr w:type="gramStart"/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返聘费</w:t>
      </w:r>
      <w:proofErr w:type="gramEnd"/>
      <w:r w:rsidR="00FC6114">
        <w:rPr>
          <w:rFonts w:ascii="̥_GB2312" w:hAnsi="̥_GB2312" w:cs="宋体" w:hint="eastAsia"/>
          <w:kern w:val="0"/>
          <w:sz w:val="28"/>
          <w:szCs w:val="28"/>
        </w:rPr>
        <w:t xml:space="preserve">                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元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/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月（大写）</w:t>
      </w:r>
      <w:r w:rsidR="00625118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15648F" w:rsidRPr="00EE2355" w:rsidRDefault="0015648F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3</w:t>
      </w:r>
      <w:r w:rsidR="00E461FA">
        <w:rPr>
          <w:rFonts w:ascii="̥_GB2312" w:hAnsi="̥_GB2312" w:cs="宋体" w:hint="eastAsia"/>
          <w:kern w:val="0"/>
          <w:sz w:val="28"/>
          <w:szCs w:val="28"/>
        </w:rPr>
        <w:t>．</w:t>
      </w:r>
      <w:r>
        <w:rPr>
          <w:rFonts w:ascii="̥_GB2312" w:hAnsi="̥_GB2312" w:cs="宋体" w:hint="eastAsia"/>
          <w:kern w:val="0"/>
          <w:sz w:val="28"/>
          <w:szCs w:val="28"/>
        </w:rPr>
        <w:t>为乙方购买人身意外伤害保险。</w:t>
      </w:r>
      <w:r w:rsidR="00AC4E07">
        <w:rPr>
          <w:rFonts w:ascii="̥_GB2312" w:hAnsi="̥_GB2312" w:cs="宋体" w:hint="eastAsia"/>
          <w:kern w:val="0"/>
          <w:sz w:val="28"/>
          <w:szCs w:val="28"/>
        </w:rPr>
        <w:t>当发生工伤伤害事故时，以</w:t>
      </w:r>
      <w:r w:rsidR="00AC4E07">
        <w:rPr>
          <w:rFonts w:ascii="̥_GB2312" w:hAnsi="̥_GB2312" w:cs="宋体"/>
          <w:kern w:val="0"/>
          <w:sz w:val="28"/>
          <w:szCs w:val="28"/>
        </w:rPr>
        <w:t>保险的理赔款</w:t>
      </w:r>
      <w:r w:rsidR="00AC4E07" w:rsidRPr="00AC4E07">
        <w:rPr>
          <w:rFonts w:ascii="̥_GB2312" w:hAnsi="̥_GB2312" w:cs="宋体"/>
          <w:kern w:val="0"/>
          <w:sz w:val="28"/>
          <w:szCs w:val="28"/>
        </w:rPr>
        <w:t>冲抵单位应当承担的赔偿责任</w:t>
      </w:r>
      <w:r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A17FDC" w:rsidRPr="001C74F4" w:rsidRDefault="00E461FA" w:rsidP="00A17FDC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4</w:t>
      </w:r>
      <w:r>
        <w:rPr>
          <w:rFonts w:ascii="̥_GB2312" w:hAnsi="̥_GB2312" w:cs="宋体" w:hint="eastAsia"/>
          <w:kern w:val="0"/>
          <w:sz w:val="28"/>
          <w:szCs w:val="28"/>
        </w:rPr>
        <w:t>．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负责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对</w:t>
      </w:r>
      <w:r w:rsidR="00405EE5">
        <w:rPr>
          <w:rFonts w:ascii="̥_GB2312" w:hAnsi="̥_GB2312" w:cs="宋体" w:hint="eastAsia"/>
          <w:kern w:val="0"/>
          <w:sz w:val="28"/>
          <w:szCs w:val="28"/>
        </w:rPr>
        <w:t>乙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方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的日常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管理。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三</w:t>
      </w:r>
      <w:r w:rsidR="00A82793">
        <w:rPr>
          <w:rFonts w:ascii="̥_GB2312" w:hAnsi="̥_GB2312" w:cs="宋体" w:hint="eastAsia"/>
          <w:kern w:val="0"/>
          <w:sz w:val="28"/>
          <w:szCs w:val="28"/>
        </w:rPr>
        <w:t>、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乙方的责任与义务</w:t>
      </w:r>
    </w:p>
    <w:p w:rsidR="00EC0951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1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遵守国家的法律法规，遵守</w:t>
      </w:r>
      <w:r w:rsidR="00EC0951">
        <w:rPr>
          <w:rFonts w:ascii="̥_GB2312" w:hAnsi="̥_GB2312" w:cs="宋体" w:hint="eastAsia"/>
          <w:kern w:val="0"/>
          <w:sz w:val="28"/>
          <w:szCs w:val="28"/>
        </w:rPr>
        <w:t>研究</w:t>
      </w:r>
      <w:r w:rsidR="00EC0951" w:rsidRPr="00EE2355">
        <w:rPr>
          <w:rFonts w:ascii="̥_GB2312" w:hAnsi="̥_GB2312" w:cs="宋体" w:hint="eastAsia"/>
          <w:kern w:val="0"/>
          <w:sz w:val="28"/>
          <w:szCs w:val="28"/>
        </w:rPr>
        <w:t>所的各项规章制度</w:t>
      </w:r>
      <w:r w:rsidR="00625118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EE2355" w:rsidRDefault="003802D2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2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="008E38E3">
        <w:rPr>
          <w:rFonts w:ascii="̥_GB2312" w:hAnsi="̥_GB2312" w:cs="宋体" w:hint="eastAsia"/>
          <w:kern w:val="0"/>
          <w:sz w:val="28"/>
          <w:szCs w:val="28"/>
        </w:rPr>
        <w:t>在聘期内</w:t>
      </w:r>
      <w:r w:rsidR="00547B9D" w:rsidRPr="00547B9D">
        <w:rPr>
          <w:rFonts w:ascii="̥_GB2312" w:hAnsi="̥_GB2312" w:cs="宋体" w:hint="eastAsia"/>
          <w:kern w:val="0"/>
          <w:sz w:val="28"/>
          <w:szCs w:val="28"/>
        </w:rPr>
        <w:t>完成</w:t>
      </w:r>
      <w:r w:rsidR="00547B9D">
        <w:rPr>
          <w:rFonts w:ascii="̥_GB2312" w:hAnsi="̥_GB2312" w:cs="宋体" w:hint="eastAsia"/>
          <w:kern w:val="0"/>
          <w:sz w:val="28"/>
          <w:szCs w:val="28"/>
        </w:rPr>
        <w:t>以下工作</w:t>
      </w:r>
      <w:r w:rsidR="00547B9D" w:rsidRPr="00547B9D">
        <w:rPr>
          <w:rFonts w:ascii="̥_GB2312" w:hAnsi="̥_GB2312" w:cs="宋体" w:hint="eastAsia"/>
          <w:kern w:val="0"/>
          <w:sz w:val="28"/>
          <w:szCs w:val="28"/>
        </w:rPr>
        <w:t>任务</w:t>
      </w:r>
      <w:r w:rsidR="00547B9D">
        <w:rPr>
          <w:rFonts w:ascii="̥_GB2312" w:hAnsi="̥_GB2312" w:cs="宋体" w:hint="eastAsia"/>
          <w:kern w:val="0"/>
          <w:sz w:val="28"/>
          <w:szCs w:val="28"/>
        </w:rPr>
        <w:t>：</w:t>
      </w:r>
    </w:p>
    <w:p w:rsidR="00547B9D" w:rsidRDefault="00547B9D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（</w:t>
      </w:r>
      <w:r>
        <w:rPr>
          <w:rFonts w:ascii="̥_GB2312" w:hAnsi="̥_GB2312" w:cs="宋体" w:hint="eastAsia"/>
          <w:kern w:val="0"/>
          <w:sz w:val="28"/>
          <w:szCs w:val="28"/>
        </w:rPr>
        <w:t>1</w:t>
      </w:r>
      <w:r>
        <w:rPr>
          <w:rFonts w:ascii="̥_GB2312" w:hAnsi="̥_GB2312" w:cs="宋体" w:hint="eastAsia"/>
          <w:kern w:val="0"/>
          <w:sz w:val="28"/>
          <w:szCs w:val="28"/>
        </w:rPr>
        <w:t>）</w:t>
      </w:r>
    </w:p>
    <w:p w:rsidR="00547B9D" w:rsidRDefault="00547B9D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（</w:t>
      </w:r>
      <w:r>
        <w:rPr>
          <w:rFonts w:ascii="̥_GB2312" w:hAnsi="̥_GB2312" w:cs="宋体" w:hint="eastAsia"/>
          <w:kern w:val="0"/>
          <w:sz w:val="28"/>
          <w:szCs w:val="28"/>
        </w:rPr>
        <w:t>2</w:t>
      </w:r>
      <w:r>
        <w:rPr>
          <w:rFonts w:ascii="̥_GB2312" w:hAnsi="̥_GB2312" w:cs="宋体" w:hint="eastAsia"/>
          <w:kern w:val="0"/>
          <w:sz w:val="28"/>
          <w:szCs w:val="28"/>
        </w:rPr>
        <w:t>）</w:t>
      </w:r>
    </w:p>
    <w:p w:rsidR="00547B9D" w:rsidRDefault="00547B9D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……</w:t>
      </w:r>
    </w:p>
    <w:p w:rsidR="00547B9D" w:rsidRPr="00EE2355" w:rsidRDefault="003802D2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lastRenderedPageBreak/>
        <w:t>3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="00547B9D">
        <w:rPr>
          <w:rFonts w:ascii="̥_GB2312" w:hAnsi="̥_GB2312" w:cs="宋体" w:hint="eastAsia"/>
          <w:kern w:val="0"/>
          <w:sz w:val="28"/>
          <w:szCs w:val="28"/>
        </w:rPr>
        <w:t>在本合同执行期间，不再从事其他兼职工作。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四</w:t>
      </w:r>
      <w:r w:rsidR="00A82793">
        <w:rPr>
          <w:rFonts w:ascii="̥_GB2312" w:hAnsi="̥_GB2312" w:cs="宋体" w:hint="eastAsia"/>
          <w:kern w:val="0"/>
          <w:sz w:val="28"/>
          <w:szCs w:val="28"/>
        </w:rPr>
        <w:t>、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丙方的责任与义务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监督</w:t>
      </w:r>
      <w:r w:rsidR="00547B9D">
        <w:rPr>
          <w:rFonts w:ascii="̥_GB2312" w:hAnsi="̥_GB2312" w:cs="宋体" w:hint="eastAsia"/>
          <w:kern w:val="0"/>
          <w:sz w:val="28"/>
          <w:szCs w:val="28"/>
        </w:rPr>
        <w:t>、协调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甲乙双方</w:t>
      </w:r>
      <w:r w:rsidR="00A17FDC">
        <w:rPr>
          <w:rFonts w:ascii="̥_GB2312" w:hAnsi="̥_GB2312" w:cs="宋体" w:hint="eastAsia"/>
          <w:kern w:val="0"/>
          <w:sz w:val="28"/>
          <w:szCs w:val="28"/>
        </w:rPr>
        <w:t>对本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合同的履行情况</w:t>
      </w:r>
      <w:r w:rsidR="00977032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713E78" w:rsidRDefault="00A17FDC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五</w:t>
      </w:r>
      <w:r w:rsidR="00A82793">
        <w:rPr>
          <w:rFonts w:ascii="̥_GB2312" w:hAnsi="̥_GB2312" w:cs="宋体" w:hint="eastAsia"/>
          <w:kern w:val="0"/>
          <w:sz w:val="28"/>
          <w:szCs w:val="28"/>
        </w:rPr>
        <w:t>、</w:t>
      </w:r>
      <w:r w:rsidR="00C464D8" w:rsidRPr="00C464D8">
        <w:rPr>
          <w:rFonts w:ascii="̥_GB2312" w:hAnsi="̥_GB2312" w:cs="宋体" w:hint="eastAsia"/>
          <w:kern w:val="0"/>
          <w:sz w:val="28"/>
          <w:szCs w:val="28"/>
        </w:rPr>
        <w:t>合同的变更、终止和解除</w:t>
      </w:r>
    </w:p>
    <w:p w:rsidR="00EE2355" w:rsidRPr="00EE2355" w:rsidRDefault="00713E78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1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合同更改</w:t>
      </w:r>
      <w:r>
        <w:rPr>
          <w:rFonts w:ascii="̥_GB2312" w:hAnsi="̥_GB2312" w:cs="宋体" w:hint="eastAsia"/>
          <w:kern w:val="0"/>
          <w:sz w:val="28"/>
          <w:szCs w:val="28"/>
        </w:rPr>
        <w:t>需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经甲乙丙三方协商</w:t>
      </w:r>
      <w:r>
        <w:rPr>
          <w:rFonts w:ascii="̥_GB2312" w:hAnsi="̥_GB2312" w:cs="宋体" w:hint="eastAsia"/>
          <w:kern w:val="0"/>
          <w:sz w:val="28"/>
          <w:szCs w:val="28"/>
        </w:rPr>
        <w:t>并共同</w:t>
      </w:r>
      <w:r w:rsidRPr="00EE2355">
        <w:rPr>
          <w:rFonts w:ascii="̥_GB2312" w:hAnsi="̥_GB2312" w:cs="宋体" w:hint="eastAsia"/>
          <w:kern w:val="0"/>
          <w:sz w:val="28"/>
          <w:szCs w:val="28"/>
        </w:rPr>
        <w:t>签订</w:t>
      </w:r>
      <w:r>
        <w:rPr>
          <w:rFonts w:ascii="̥_GB2312" w:hAnsi="̥_GB2312" w:cs="宋体" w:hint="eastAsia"/>
          <w:kern w:val="0"/>
          <w:sz w:val="28"/>
          <w:szCs w:val="28"/>
        </w:rPr>
        <w:t>补充合同。</w:t>
      </w:r>
    </w:p>
    <w:p w:rsid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EE2355">
        <w:rPr>
          <w:rFonts w:ascii="̥_GB2312" w:hAnsi="̥_GB2312" w:cs="宋体" w:hint="eastAsia"/>
          <w:kern w:val="0"/>
          <w:sz w:val="28"/>
          <w:szCs w:val="28"/>
        </w:rPr>
        <w:t>2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="00962292" w:rsidRPr="00EE2355">
        <w:rPr>
          <w:rFonts w:ascii="̥_GB2312" w:hAnsi="̥_GB2312" w:cs="宋体" w:hint="eastAsia"/>
          <w:kern w:val="0"/>
          <w:sz w:val="28"/>
          <w:szCs w:val="28"/>
        </w:rPr>
        <w:t>合同</w:t>
      </w:r>
      <w:r w:rsidR="00713E78" w:rsidRPr="00EE2355">
        <w:rPr>
          <w:rFonts w:ascii="̥_GB2312" w:hAnsi="̥_GB2312" w:cs="宋体" w:hint="eastAsia"/>
          <w:kern w:val="0"/>
          <w:sz w:val="28"/>
          <w:szCs w:val="28"/>
        </w:rPr>
        <w:t>期满</w:t>
      </w:r>
      <w:r w:rsidR="00713E78">
        <w:rPr>
          <w:rFonts w:ascii="̥_GB2312" w:hAnsi="̥_GB2312" w:cs="宋体" w:hint="eastAsia"/>
          <w:kern w:val="0"/>
          <w:sz w:val="28"/>
          <w:szCs w:val="28"/>
        </w:rPr>
        <w:t>即行终止。</w:t>
      </w:r>
    </w:p>
    <w:p w:rsidR="008E38E3" w:rsidRDefault="008E38E3" w:rsidP="008E38E3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3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>
        <w:rPr>
          <w:rFonts w:ascii="̥_GB2312" w:hAnsi="̥_GB2312" w:cs="宋体" w:hint="eastAsia"/>
          <w:kern w:val="0"/>
          <w:sz w:val="28"/>
          <w:szCs w:val="28"/>
        </w:rPr>
        <w:t>被</w:t>
      </w:r>
      <w:r w:rsidRPr="001C74F4">
        <w:rPr>
          <w:rFonts w:ascii="̥_GB2312" w:hAnsi="̥_GB2312" w:cs="宋体" w:hint="eastAsia"/>
          <w:kern w:val="0"/>
          <w:sz w:val="28"/>
          <w:szCs w:val="28"/>
        </w:rPr>
        <w:t>返聘人员</w:t>
      </w:r>
      <w:r>
        <w:rPr>
          <w:rFonts w:ascii="̥_GB2312" w:hAnsi="̥_GB2312" w:cs="宋体" w:hint="eastAsia"/>
          <w:kern w:val="0"/>
          <w:sz w:val="28"/>
          <w:szCs w:val="28"/>
        </w:rPr>
        <w:t>符合</w:t>
      </w:r>
      <w:r w:rsidRPr="001C74F4">
        <w:rPr>
          <w:rFonts w:ascii="̥_GB2312" w:hAnsi="̥_GB2312" w:cs="宋体" w:hint="eastAsia"/>
          <w:kern w:val="0"/>
          <w:sz w:val="28"/>
          <w:szCs w:val="28"/>
        </w:rPr>
        <w:t>下列情况之一的，可随时予以解聘：</w:t>
      </w:r>
    </w:p>
    <w:p w:rsidR="008E38E3" w:rsidRPr="00EE2355" w:rsidRDefault="008E38E3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1C74F4">
        <w:rPr>
          <w:rFonts w:ascii="̥_GB2312" w:hAnsi="̥_GB2312" w:cs="宋体" w:hint="eastAsia"/>
          <w:kern w:val="0"/>
          <w:sz w:val="28"/>
          <w:szCs w:val="28"/>
        </w:rPr>
        <w:t>未能按约定完成规定工作任务</w:t>
      </w:r>
      <w:r>
        <w:rPr>
          <w:rFonts w:ascii="̥_GB2312" w:hAnsi="̥_GB2312" w:cs="宋体" w:hint="eastAsia"/>
          <w:kern w:val="0"/>
          <w:sz w:val="28"/>
          <w:szCs w:val="28"/>
        </w:rPr>
        <w:t>的；</w:t>
      </w:r>
      <w:r w:rsidRPr="008E38E3">
        <w:rPr>
          <w:rFonts w:ascii="̥_GB2312" w:hAnsi="̥_GB2312" w:cs="宋体" w:hint="eastAsia"/>
          <w:kern w:val="0"/>
          <w:sz w:val="28"/>
          <w:szCs w:val="28"/>
        </w:rPr>
        <w:t>因身体或其它原因不能坚持正常工作</w:t>
      </w:r>
      <w:r>
        <w:rPr>
          <w:rFonts w:ascii="̥_GB2312" w:hAnsi="̥_GB2312" w:cs="宋体" w:hint="eastAsia"/>
          <w:kern w:val="0"/>
          <w:sz w:val="28"/>
          <w:szCs w:val="28"/>
        </w:rPr>
        <w:t>的；由于过错过失损害甲方或研究所</w:t>
      </w:r>
      <w:r w:rsidRPr="001C74F4">
        <w:rPr>
          <w:rFonts w:ascii="̥_GB2312" w:hAnsi="̥_GB2312" w:cs="宋体" w:hint="eastAsia"/>
          <w:kern w:val="0"/>
          <w:sz w:val="28"/>
          <w:szCs w:val="28"/>
        </w:rPr>
        <w:t>利益</w:t>
      </w:r>
      <w:r>
        <w:rPr>
          <w:rFonts w:ascii="̥_GB2312" w:hAnsi="̥_GB2312" w:cs="宋体" w:hint="eastAsia"/>
          <w:kern w:val="0"/>
          <w:sz w:val="28"/>
          <w:szCs w:val="28"/>
        </w:rPr>
        <w:t>的；</w:t>
      </w:r>
      <w:r w:rsidRPr="001C74F4">
        <w:rPr>
          <w:rFonts w:ascii="̥_GB2312" w:hAnsi="̥_GB2312" w:cs="宋体" w:hint="eastAsia"/>
          <w:kern w:val="0"/>
          <w:sz w:val="28"/>
          <w:szCs w:val="28"/>
        </w:rPr>
        <w:t>违反规章制度造成不良影响</w:t>
      </w:r>
      <w:r>
        <w:rPr>
          <w:rFonts w:ascii="̥_GB2312" w:hAnsi="̥_GB2312" w:cs="宋体" w:hint="eastAsia"/>
          <w:kern w:val="0"/>
          <w:sz w:val="28"/>
          <w:szCs w:val="28"/>
        </w:rPr>
        <w:t>的；另有</w:t>
      </w:r>
      <w:r w:rsidRPr="001C74F4">
        <w:rPr>
          <w:rFonts w:ascii="̥_GB2312" w:hAnsi="̥_GB2312" w:cs="宋体" w:hint="eastAsia"/>
          <w:kern w:val="0"/>
          <w:sz w:val="28"/>
          <w:szCs w:val="28"/>
        </w:rPr>
        <w:t>兼职</w:t>
      </w:r>
      <w:r>
        <w:rPr>
          <w:rFonts w:ascii="̥_GB2312" w:hAnsi="̥_GB2312" w:cs="宋体" w:hint="eastAsia"/>
          <w:kern w:val="0"/>
          <w:sz w:val="28"/>
          <w:szCs w:val="28"/>
        </w:rPr>
        <w:t>的</w:t>
      </w:r>
      <w:r w:rsidRPr="001C74F4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8E38E3" w:rsidRDefault="00A82793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六、</w:t>
      </w:r>
      <w:r w:rsidR="008E38E3">
        <w:rPr>
          <w:rFonts w:ascii="̥_GB2312" w:hAnsi="̥_GB2312" w:cs="宋体" w:hint="eastAsia"/>
          <w:kern w:val="0"/>
          <w:sz w:val="28"/>
          <w:szCs w:val="28"/>
        </w:rPr>
        <w:t>其他共同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约定</w:t>
      </w:r>
    </w:p>
    <w:p w:rsidR="00863213" w:rsidRDefault="00713E78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1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="004E6DC3" w:rsidRPr="004E6DC3">
        <w:rPr>
          <w:rFonts w:ascii="̥_GB2312" w:hAnsi="̥_GB2312" w:cs="宋体" w:hint="eastAsia"/>
          <w:kern w:val="0"/>
          <w:sz w:val="28"/>
          <w:szCs w:val="28"/>
        </w:rPr>
        <w:t>一方</w:t>
      </w:r>
      <w:r w:rsidR="007C7E17">
        <w:rPr>
          <w:rFonts w:ascii="̥_GB2312" w:hAnsi="̥_GB2312" w:cs="宋体" w:hint="eastAsia"/>
          <w:kern w:val="0"/>
          <w:sz w:val="28"/>
          <w:szCs w:val="28"/>
        </w:rPr>
        <w:t>通讯方式或地址发生变更的，应当以书面形式及时通知另外两方，否则，承担由</w:t>
      </w:r>
      <w:r w:rsidR="004E6DC3" w:rsidRPr="004E6DC3">
        <w:rPr>
          <w:rFonts w:ascii="̥_GB2312" w:hAnsi="̥_GB2312" w:cs="宋体" w:hint="eastAsia"/>
          <w:kern w:val="0"/>
          <w:sz w:val="28"/>
          <w:szCs w:val="28"/>
        </w:rPr>
        <w:t>此引起</w:t>
      </w:r>
      <w:r w:rsidR="007C7E17">
        <w:rPr>
          <w:rFonts w:ascii="̥_GB2312" w:hAnsi="̥_GB2312" w:cs="宋体" w:hint="eastAsia"/>
          <w:kern w:val="0"/>
          <w:sz w:val="28"/>
          <w:szCs w:val="28"/>
        </w:rPr>
        <w:t>的</w:t>
      </w:r>
      <w:r w:rsidR="004E6DC3" w:rsidRPr="004E6DC3">
        <w:rPr>
          <w:rFonts w:ascii="̥_GB2312" w:hAnsi="̥_GB2312" w:cs="宋体" w:hint="eastAsia"/>
          <w:kern w:val="0"/>
          <w:sz w:val="28"/>
          <w:szCs w:val="28"/>
        </w:rPr>
        <w:t>有关文件通知不到</w:t>
      </w:r>
      <w:r w:rsidR="007C7E17">
        <w:rPr>
          <w:rFonts w:ascii="̥_GB2312" w:hAnsi="̥_GB2312" w:cs="宋体" w:hint="eastAsia"/>
          <w:kern w:val="0"/>
          <w:sz w:val="28"/>
          <w:szCs w:val="28"/>
        </w:rPr>
        <w:t>等造成的不利后果</w:t>
      </w:r>
      <w:r w:rsidR="004E6DC3" w:rsidRPr="004E6DC3">
        <w:rPr>
          <w:rFonts w:ascii="̥_GB2312" w:hAnsi="̥_GB2312" w:cs="宋体" w:hint="eastAsia"/>
          <w:kern w:val="0"/>
          <w:sz w:val="28"/>
          <w:szCs w:val="28"/>
        </w:rPr>
        <w:t>。</w:t>
      </w:r>
    </w:p>
    <w:p w:rsidR="00C45785" w:rsidRDefault="004E6DC3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4E6DC3">
        <w:rPr>
          <w:rFonts w:ascii="̥_GB2312" w:hAnsi="̥_GB2312" w:cs="宋体"/>
          <w:kern w:val="0"/>
          <w:sz w:val="28"/>
          <w:szCs w:val="28"/>
        </w:rPr>
        <w:t>2</w:t>
      </w:r>
      <w:r w:rsidR="00863213">
        <w:rPr>
          <w:rFonts w:ascii="̥_GB2312" w:hAnsi="̥_GB2312" w:cs="宋体" w:hint="eastAsia"/>
          <w:kern w:val="0"/>
          <w:sz w:val="28"/>
          <w:szCs w:val="28"/>
        </w:rPr>
        <w:t>．</w:t>
      </w:r>
      <w:r w:rsidRPr="004E6DC3">
        <w:rPr>
          <w:rFonts w:ascii="̥_GB2312" w:hAnsi="̥_GB2312" w:cs="宋体" w:hint="eastAsia"/>
          <w:kern w:val="0"/>
          <w:sz w:val="28"/>
          <w:szCs w:val="28"/>
        </w:rPr>
        <w:t>合同期满或解除时，乙方应主动与甲方办理有关手续。否则，乙方须承担未交接工作给甲方造成损失的赔偿责任。</w:t>
      </w:r>
      <w:r w:rsidR="00C45785">
        <w:rPr>
          <w:rFonts w:ascii="̥_GB2312" w:hAnsi="̥_GB2312" w:cs="宋体" w:hint="eastAsia"/>
          <w:kern w:val="0"/>
          <w:sz w:val="28"/>
          <w:szCs w:val="28"/>
        </w:rPr>
        <w:t xml:space="preserve"> </w:t>
      </w:r>
    </w:p>
    <w:p w:rsidR="00713E78" w:rsidRDefault="00A23B86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 xml:space="preserve">3. </w:t>
      </w:r>
      <w:r>
        <w:rPr>
          <w:rFonts w:ascii="̥_GB2312" w:hAnsi="̥_GB2312" w:cs="宋体" w:hint="eastAsia"/>
          <w:kern w:val="0"/>
          <w:sz w:val="28"/>
          <w:szCs w:val="28"/>
        </w:rPr>
        <w:t>其他约定：</w:t>
      </w:r>
    </w:p>
    <w:p w:rsidR="00EE2355" w:rsidRPr="00EE2355" w:rsidRDefault="00A82793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七、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本</w:t>
      </w:r>
      <w:r w:rsidR="00713E78">
        <w:rPr>
          <w:rFonts w:ascii="̥_GB2312" w:hAnsi="̥_GB2312" w:cs="宋体" w:hint="eastAsia"/>
          <w:kern w:val="0"/>
          <w:sz w:val="28"/>
          <w:szCs w:val="28"/>
        </w:rPr>
        <w:t>合同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一式三份，甲乙丙三方各执一份。</w:t>
      </w:r>
    </w:p>
    <w:p w:rsidR="00EE2355" w:rsidRDefault="00A82793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八、</w:t>
      </w:r>
      <w:r w:rsidR="00713E78">
        <w:rPr>
          <w:rFonts w:ascii="̥_GB2312" w:hAnsi="̥_GB2312" w:cs="宋体" w:hint="eastAsia"/>
          <w:kern w:val="0"/>
          <w:sz w:val="28"/>
          <w:szCs w:val="28"/>
        </w:rPr>
        <w:t>合同</w:t>
      </w:r>
      <w:r w:rsidR="00EE2355" w:rsidRPr="00EE2355">
        <w:rPr>
          <w:rFonts w:ascii="̥_GB2312" w:hAnsi="̥_GB2312" w:cs="宋体" w:hint="eastAsia"/>
          <w:kern w:val="0"/>
          <w:sz w:val="28"/>
          <w:szCs w:val="28"/>
        </w:rPr>
        <w:t>自三方签字之日起生效。</w:t>
      </w:r>
    </w:p>
    <w:p w:rsidR="00EE2355" w:rsidRPr="00EE2355" w:rsidRDefault="00EE2355" w:rsidP="00EE2355">
      <w:pPr>
        <w:widowControl/>
        <w:spacing w:line="520" w:lineRule="exact"/>
        <w:ind w:firstLineChars="196" w:firstLine="549"/>
        <w:jc w:val="left"/>
        <w:rPr>
          <w:rFonts w:ascii="̥_GB2312" w:hAnsi="̥_GB2312" w:cs="宋体" w:hint="eastAsia"/>
          <w:kern w:val="0"/>
          <w:sz w:val="28"/>
          <w:szCs w:val="28"/>
        </w:rPr>
      </w:pPr>
    </w:p>
    <w:p w:rsidR="00713E78" w:rsidRPr="003802D2" w:rsidRDefault="00EE2355" w:rsidP="003802D2">
      <w:pPr>
        <w:widowControl/>
        <w:spacing w:line="520" w:lineRule="exact"/>
        <w:ind w:firstLineChars="196" w:firstLine="551"/>
        <w:jc w:val="left"/>
        <w:rPr>
          <w:rFonts w:ascii="̥_GB2312" w:hAnsi="̥_GB2312" w:cs="宋体" w:hint="eastAsia"/>
          <w:b/>
          <w:kern w:val="0"/>
          <w:sz w:val="28"/>
          <w:szCs w:val="28"/>
        </w:rPr>
      </w:pP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甲方：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ab/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         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乙方：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ab/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         </w:t>
      </w:r>
      <w:r w:rsidR="00B817D6">
        <w:rPr>
          <w:rFonts w:ascii="̥_GB2312" w:hAnsi="̥_GB2312" w:cs="宋体" w:hint="eastAsia"/>
          <w:b/>
          <w:kern w:val="0"/>
          <w:sz w:val="28"/>
          <w:szCs w:val="28"/>
        </w:rPr>
        <w:t xml:space="preserve"> 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丙方</w:t>
      </w:r>
    </w:p>
    <w:p w:rsidR="00EE2355" w:rsidRPr="003802D2" w:rsidRDefault="00876688" w:rsidP="00876688">
      <w:pPr>
        <w:widowControl/>
        <w:spacing w:line="520" w:lineRule="exact"/>
        <w:ind w:firstLineChars="150" w:firstLine="422"/>
        <w:jc w:val="left"/>
        <w:rPr>
          <w:rFonts w:ascii="̥_GB2312" w:hAnsi="̥_GB2312" w:cs="宋体" w:hint="eastAsia"/>
          <w:b/>
          <w:kern w:val="0"/>
          <w:sz w:val="28"/>
          <w:szCs w:val="28"/>
        </w:rPr>
      </w:pP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（委托代理人）：</w:t>
      </w:r>
      <w:r>
        <w:rPr>
          <w:rFonts w:ascii="̥_GB2312" w:hAnsi="̥_GB2312" w:cs="宋体" w:hint="eastAsia"/>
          <w:b/>
          <w:kern w:val="0"/>
          <w:sz w:val="28"/>
          <w:szCs w:val="28"/>
        </w:rPr>
        <w:t xml:space="preserve">                      </w:t>
      </w:r>
      <w:r w:rsidR="00EE2355" w:rsidRPr="003802D2">
        <w:rPr>
          <w:rFonts w:ascii="̥_GB2312" w:hAnsi="̥_GB2312" w:cs="宋体" w:hint="eastAsia"/>
          <w:b/>
          <w:kern w:val="0"/>
          <w:sz w:val="28"/>
          <w:szCs w:val="28"/>
        </w:rPr>
        <w:t>（委托代理人）：</w:t>
      </w:r>
      <w:r w:rsidR="00EE2355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</w:t>
      </w:r>
    </w:p>
    <w:p w:rsidR="00713E78" w:rsidRPr="003802D2" w:rsidRDefault="00713E78" w:rsidP="00713E78">
      <w:pPr>
        <w:widowControl/>
        <w:spacing w:line="520" w:lineRule="exact"/>
        <w:jc w:val="left"/>
        <w:rPr>
          <w:rFonts w:ascii="̥_GB2312" w:hAnsi="̥_GB2312" w:cs="宋体" w:hint="eastAsia"/>
          <w:b/>
          <w:kern w:val="0"/>
          <w:sz w:val="28"/>
          <w:szCs w:val="28"/>
        </w:rPr>
      </w:pPr>
    </w:p>
    <w:p w:rsidR="00713E78" w:rsidRPr="003802D2" w:rsidRDefault="00713E78" w:rsidP="00713E78">
      <w:pPr>
        <w:widowControl/>
        <w:spacing w:line="520" w:lineRule="exact"/>
        <w:jc w:val="left"/>
        <w:rPr>
          <w:rFonts w:ascii="̥_GB2312" w:hAnsi="̥_GB2312" w:cs="宋体" w:hint="eastAsia"/>
          <w:b/>
          <w:kern w:val="0"/>
          <w:sz w:val="28"/>
          <w:szCs w:val="28"/>
        </w:rPr>
      </w:pPr>
    </w:p>
    <w:p w:rsidR="00EE2355" w:rsidRPr="00EE2355" w:rsidRDefault="00EE2355" w:rsidP="00234648">
      <w:pPr>
        <w:widowControl/>
        <w:spacing w:line="520" w:lineRule="exact"/>
        <w:jc w:val="left"/>
        <w:rPr>
          <w:rFonts w:ascii="̥_GB2312" w:hAnsi="̥_GB2312" w:cs="宋体" w:hint="eastAsia"/>
          <w:kern w:val="0"/>
          <w:sz w:val="28"/>
          <w:szCs w:val="28"/>
        </w:rPr>
      </w:pP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  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年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月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</w:t>
      </w:r>
      <w:r w:rsidRPr="003802D2">
        <w:rPr>
          <w:rFonts w:ascii="̥_GB2312" w:hAnsi="̥_GB2312" w:cs="宋体" w:hint="eastAsia"/>
          <w:b/>
          <w:kern w:val="0"/>
          <w:sz w:val="28"/>
          <w:szCs w:val="28"/>
        </w:rPr>
        <w:t>日</w:t>
      </w:r>
      <w:r w:rsidR="001172AB">
        <w:rPr>
          <w:rFonts w:ascii="̥_GB2312" w:hAnsi="̥_GB2312" w:cs="宋体" w:hint="eastAsia"/>
          <w:b/>
          <w:kern w:val="0"/>
          <w:sz w:val="28"/>
          <w:szCs w:val="28"/>
        </w:rPr>
        <w:t xml:space="preserve">        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>年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>月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>日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          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>年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>月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 xml:space="preserve">  </w:t>
      </w:r>
      <w:r w:rsidR="00713E78" w:rsidRPr="003802D2">
        <w:rPr>
          <w:rFonts w:ascii="̥_GB2312" w:hAnsi="̥_GB2312" w:cs="宋体" w:hint="eastAsia"/>
          <w:b/>
          <w:kern w:val="0"/>
          <w:sz w:val="28"/>
          <w:szCs w:val="28"/>
        </w:rPr>
        <w:t>日</w:t>
      </w:r>
    </w:p>
    <w:sectPr w:rsidR="00EE2355" w:rsidRPr="00EE2355" w:rsidSect="00A2258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13" w:rsidRDefault="00A10C13">
      <w:r>
        <w:separator/>
      </w:r>
    </w:p>
  </w:endnote>
  <w:endnote w:type="continuationSeparator" w:id="0">
    <w:p w:rsidR="00A10C13" w:rsidRDefault="00A1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CA1" w:rsidRDefault="005A0CE3" w:rsidP="00BE7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5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CA1" w:rsidRDefault="00A65C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CA1" w:rsidRDefault="005A0CE3" w:rsidP="00BE7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5C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1EE">
      <w:rPr>
        <w:rStyle w:val="a5"/>
        <w:noProof/>
      </w:rPr>
      <w:t>1</w:t>
    </w:r>
    <w:r>
      <w:rPr>
        <w:rStyle w:val="a5"/>
      </w:rPr>
      <w:fldChar w:fldCharType="end"/>
    </w:r>
  </w:p>
  <w:p w:rsidR="00A65CA1" w:rsidRDefault="00A65C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13" w:rsidRDefault="00A10C13">
      <w:r>
        <w:separator/>
      </w:r>
    </w:p>
  </w:footnote>
  <w:footnote w:type="continuationSeparator" w:id="0">
    <w:p w:rsidR="00A10C13" w:rsidRDefault="00A10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6B0"/>
    <w:multiLevelType w:val="hybridMultilevel"/>
    <w:tmpl w:val="632C00CC"/>
    <w:lvl w:ilvl="0" w:tplc="2A0A276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D335EA"/>
    <w:multiLevelType w:val="hybridMultilevel"/>
    <w:tmpl w:val="F272CAE0"/>
    <w:lvl w:ilvl="0" w:tplc="F808DE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FDE5E7E"/>
    <w:multiLevelType w:val="hybridMultilevel"/>
    <w:tmpl w:val="D428A69A"/>
    <w:lvl w:ilvl="0" w:tplc="576072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9A7BB6">
      <w:start w:val="5"/>
      <w:numFmt w:val="japaneseCounting"/>
      <w:lvlText w:val="%2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4296A20"/>
    <w:multiLevelType w:val="hybridMultilevel"/>
    <w:tmpl w:val="857EDBE6"/>
    <w:lvl w:ilvl="0" w:tplc="18DC0C8E">
      <w:start w:val="1"/>
      <w:numFmt w:val="decimal"/>
      <w:lvlText w:val="%1、"/>
      <w:lvlJc w:val="left"/>
      <w:pPr>
        <w:tabs>
          <w:tab w:val="num" w:pos="870"/>
        </w:tabs>
        <w:ind w:left="870" w:hanging="720"/>
      </w:pPr>
      <w:rPr>
        <w:rFonts w:ascii="Times New Roman" w:eastAsia="Times New Roman" w:hAnsi="Times New Roman" w:cs="Times New Roman"/>
      </w:rPr>
    </w:lvl>
    <w:lvl w:ilvl="1" w:tplc="9D52D464">
      <w:start w:val="6"/>
      <w:numFmt w:val="japaneseCounting"/>
      <w:lvlText w:val="%2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989"/>
    <w:rsid w:val="00011F5F"/>
    <w:rsid w:val="00063F86"/>
    <w:rsid w:val="00074D9F"/>
    <w:rsid w:val="000A7529"/>
    <w:rsid w:val="000B3105"/>
    <w:rsid w:val="000D6E49"/>
    <w:rsid w:val="000F4326"/>
    <w:rsid w:val="00110387"/>
    <w:rsid w:val="001172AB"/>
    <w:rsid w:val="00137989"/>
    <w:rsid w:val="0015648F"/>
    <w:rsid w:val="00156F95"/>
    <w:rsid w:val="00163DAD"/>
    <w:rsid w:val="00197638"/>
    <w:rsid w:val="00197843"/>
    <w:rsid w:val="001A143E"/>
    <w:rsid w:val="001B7B37"/>
    <w:rsid w:val="001C74F4"/>
    <w:rsid w:val="001D3C94"/>
    <w:rsid w:val="00234648"/>
    <w:rsid w:val="00261283"/>
    <w:rsid w:val="00261D0F"/>
    <w:rsid w:val="00271C59"/>
    <w:rsid w:val="002943A1"/>
    <w:rsid w:val="002A0ED3"/>
    <w:rsid w:val="002C0C10"/>
    <w:rsid w:val="002C45C8"/>
    <w:rsid w:val="002E6FF0"/>
    <w:rsid w:val="003108A0"/>
    <w:rsid w:val="00320169"/>
    <w:rsid w:val="003351EE"/>
    <w:rsid w:val="003802D2"/>
    <w:rsid w:val="003A4BBD"/>
    <w:rsid w:val="003B34A4"/>
    <w:rsid w:val="003D14C4"/>
    <w:rsid w:val="003F197E"/>
    <w:rsid w:val="003F41C5"/>
    <w:rsid w:val="00405EE5"/>
    <w:rsid w:val="00413873"/>
    <w:rsid w:val="00427010"/>
    <w:rsid w:val="00473B03"/>
    <w:rsid w:val="004E6DC3"/>
    <w:rsid w:val="00507DCF"/>
    <w:rsid w:val="00513637"/>
    <w:rsid w:val="00547B9D"/>
    <w:rsid w:val="00553D62"/>
    <w:rsid w:val="005555EE"/>
    <w:rsid w:val="005720A2"/>
    <w:rsid w:val="00592D5B"/>
    <w:rsid w:val="005A0CE3"/>
    <w:rsid w:val="005A65C6"/>
    <w:rsid w:val="005C3857"/>
    <w:rsid w:val="00604EA6"/>
    <w:rsid w:val="00617C18"/>
    <w:rsid w:val="00625118"/>
    <w:rsid w:val="0063412E"/>
    <w:rsid w:val="006573E4"/>
    <w:rsid w:val="00686FF3"/>
    <w:rsid w:val="006950C6"/>
    <w:rsid w:val="006A58CC"/>
    <w:rsid w:val="006D782A"/>
    <w:rsid w:val="006E6583"/>
    <w:rsid w:val="006F23AD"/>
    <w:rsid w:val="00713E78"/>
    <w:rsid w:val="00725C38"/>
    <w:rsid w:val="007605D8"/>
    <w:rsid w:val="00762C23"/>
    <w:rsid w:val="007725CA"/>
    <w:rsid w:val="007865D0"/>
    <w:rsid w:val="007C7E17"/>
    <w:rsid w:val="007F51E8"/>
    <w:rsid w:val="008568D2"/>
    <w:rsid w:val="00863213"/>
    <w:rsid w:val="00876688"/>
    <w:rsid w:val="00877E58"/>
    <w:rsid w:val="008C49E8"/>
    <w:rsid w:val="008E38E3"/>
    <w:rsid w:val="008E4EA7"/>
    <w:rsid w:val="0090160D"/>
    <w:rsid w:val="009441AB"/>
    <w:rsid w:val="00962292"/>
    <w:rsid w:val="00976E1D"/>
    <w:rsid w:val="00977032"/>
    <w:rsid w:val="009E0CFA"/>
    <w:rsid w:val="009F7D77"/>
    <w:rsid w:val="00A03FAA"/>
    <w:rsid w:val="00A10C13"/>
    <w:rsid w:val="00A13F7D"/>
    <w:rsid w:val="00A1718A"/>
    <w:rsid w:val="00A17FDC"/>
    <w:rsid w:val="00A22588"/>
    <w:rsid w:val="00A23B86"/>
    <w:rsid w:val="00A341A7"/>
    <w:rsid w:val="00A350D1"/>
    <w:rsid w:val="00A400A6"/>
    <w:rsid w:val="00A65CA1"/>
    <w:rsid w:val="00A82793"/>
    <w:rsid w:val="00AB7279"/>
    <w:rsid w:val="00AC4E07"/>
    <w:rsid w:val="00AE2BB1"/>
    <w:rsid w:val="00AF7124"/>
    <w:rsid w:val="00B1694B"/>
    <w:rsid w:val="00B37AEB"/>
    <w:rsid w:val="00B817D6"/>
    <w:rsid w:val="00B87266"/>
    <w:rsid w:val="00B91D80"/>
    <w:rsid w:val="00BD7129"/>
    <w:rsid w:val="00BE0533"/>
    <w:rsid w:val="00BE778D"/>
    <w:rsid w:val="00BF616F"/>
    <w:rsid w:val="00C13DA2"/>
    <w:rsid w:val="00C16C62"/>
    <w:rsid w:val="00C230EF"/>
    <w:rsid w:val="00C30F3C"/>
    <w:rsid w:val="00C35870"/>
    <w:rsid w:val="00C43043"/>
    <w:rsid w:val="00C455F9"/>
    <w:rsid w:val="00C45785"/>
    <w:rsid w:val="00C464D8"/>
    <w:rsid w:val="00C531BF"/>
    <w:rsid w:val="00CE39FC"/>
    <w:rsid w:val="00D05A3A"/>
    <w:rsid w:val="00D451D5"/>
    <w:rsid w:val="00D45558"/>
    <w:rsid w:val="00D65D21"/>
    <w:rsid w:val="00D71268"/>
    <w:rsid w:val="00D729DB"/>
    <w:rsid w:val="00D74064"/>
    <w:rsid w:val="00DA2E0A"/>
    <w:rsid w:val="00DB4AF8"/>
    <w:rsid w:val="00DF4DBC"/>
    <w:rsid w:val="00E00C24"/>
    <w:rsid w:val="00E252E6"/>
    <w:rsid w:val="00E27515"/>
    <w:rsid w:val="00E461FA"/>
    <w:rsid w:val="00EA569F"/>
    <w:rsid w:val="00EA6ABF"/>
    <w:rsid w:val="00EB6B2E"/>
    <w:rsid w:val="00EC0951"/>
    <w:rsid w:val="00EC4BCE"/>
    <w:rsid w:val="00EE2355"/>
    <w:rsid w:val="00F535FF"/>
    <w:rsid w:val="00F87253"/>
    <w:rsid w:val="00FC6114"/>
    <w:rsid w:val="00FD05E3"/>
    <w:rsid w:val="00FD1171"/>
    <w:rsid w:val="00FD2D2D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7989"/>
    <w:pPr>
      <w:ind w:firstLine="636"/>
    </w:pPr>
    <w:rPr>
      <w:rFonts w:ascii="仿宋_GB2312" w:eastAsia="仿宋_GB2312"/>
      <w:sz w:val="32"/>
    </w:rPr>
  </w:style>
  <w:style w:type="paragraph" w:styleId="2">
    <w:name w:val="Body Text Indent 2"/>
    <w:basedOn w:val="a"/>
    <w:rsid w:val="00137989"/>
    <w:pPr>
      <w:ind w:firstLineChars="202" w:firstLine="646"/>
    </w:pPr>
    <w:rPr>
      <w:rFonts w:ascii="仿宋_GB2312" w:eastAsia="仿宋_GB2312"/>
      <w:sz w:val="32"/>
    </w:rPr>
  </w:style>
  <w:style w:type="paragraph" w:styleId="3">
    <w:name w:val="Body Text Indent 3"/>
    <w:basedOn w:val="a"/>
    <w:rsid w:val="00137989"/>
    <w:pPr>
      <w:ind w:firstLine="648"/>
    </w:pPr>
    <w:rPr>
      <w:rFonts w:ascii="仿宋_GB2312" w:eastAsia="仿宋_GB2312"/>
      <w:sz w:val="32"/>
    </w:rPr>
  </w:style>
  <w:style w:type="paragraph" w:styleId="a4">
    <w:name w:val="footer"/>
    <w:basedOn w:val="a"/>
    <w:rsid w:val="006D7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D782A"/>
  </w:style>
  <w:style w:type="paragraph" w:styleId="a6">
    <w:name w:val="Balloon Text"/>
    <w:basedOn w:val="a"/>
    <w:semiHidden/>
    <w:rsid w:val="00A65CA1"/>
    <w:rPr>
      <w:sz w:val="18"/>
      <w:szCs w:val="18"/>
    </w:rPr>
  </w:style>
  <w:style w:type="paragraph" w:styleId="a7">
    <w:name w:val="header"/>
    <w:basedOn w:val="a"/>
    <w:link w:val="Char"/>
    <w:rsid w:val="00473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73B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5FD9-409E-4F82-9E7A-790EBB5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143</Words>
  <Characters>816</Characters>
  <Application>Microsoft Office Word</Application>
  <DocSecurity>0</DocSecurity>
  <Lines>6</Lines>
  <Paragraphs>1</Paragraphs>
  <ScaleCrop>false</ScaleCrop>
  <Company>semi.ac.cn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化学研究所关于高级专业技术人员</dc:title>
  <dc:creator>slzhang</dc:creator>
  <cp:lastModifiedBy>刘剑</cp:lastModifiedBy>
  <cp:revision>39</cp:revision>
  <cp:lastPrinted>2012-12-12T05:05:00Z</cp:lastPrinted>
  <dcterms:created xsi:type="dcterms:W3CDTF">2014-11-17T02:52:00Z</dcterms:created>
  <dcterms:modified xsi:type="dcterms:W3CDTF">2015-03-17T08:33:00Z</dcterms:modified>
</cp:coreProperties>
</file>